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AA0D9" w14:textId="77777777" w:rsidR="00B63EB8" w:rsidRPr="0074621D" w:rsidRDefault="0073758E">
      <w:pPr>
        <w:rPr>
          <w:rFonts w:ascii="Verdana" w:hAnsi="Verdana"/>
        </w:rPr>
      </w:pPr>
      <w:bookmarkStart w:id="0" w:name="_GoBack"/>
      <w:bookmarkEnd w:id="0"/>
    </w:p>
    <w:p w14:paraId="69096F62" w14:textId="77777777" w:rsidR="00607D2D" w:rsidRPr="0074621D" w:rsidRDefault="00607D2D" w:rsidP="00607D2D">
      <w:pPr>
        <w:rPr>
          <w:rFonts w:ascii="Verdana" w:hAnsi="Verdana"/>
          <w:b/>
          <w:lang w:val="fr-FR"/>
        </w:rPr>
      </w:pPr>
      <w:r w:rsidRPr="0074621D">
        <w:rPr>
          <w:rFonts w:ascii="Verdana" w:hAnsi="Verdana"/>
          <w:b/>
          <w:noProof/>
          <w:lang w:eastAsia="en-GB"/>
        </w:rPr>
        <w:drawing>
          <wp:inline distT="0" distB="0" distL="0" distR="0" wp14:anchorId="7AD84F84" wp14:editId="2DBB7355">
            <wp:extent cx="5888817" cy="257064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yyti_Signa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21" cy="26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2F88A" w14:textId="77777777" w:rsidR="00607D2D" w:rsidRPr="0074621D" w:rsidRDefault="00607D2D" w:rsidP="00607D2D">
      <w:pPr>
        <w:rPr>
          <w:rFonts w:ascii="Verdana" w:hAnsi="Verdana"/>
          <w:b/>
          <w:lang w:val="fr-FR"/>
        </w:rPr>
      </w:pPr>
    </w:p>
    <w:p w14:paraId="4F059C3A" w14:textId="77777777" w:rsidR="00607D2D" w:rsidRPr="0074621D" w:rsidRDefault="00607D2D" w:rsidP="00607D2D">
      <w:pPr>
        <w:rPr>
          <w:rFonts w:ascii="Verdana" w:hAnsi="Verdana"/>
          <w:lang w:val="fr-FR"/>
        </w:rPr>
      </w:pPr>
      <w:r w:rsidRPr="0074621D">
        <w:rPr>
          <w:rFonts w:ascii="Verdana" w:hAnsi="Verdana"/>
          <w:lang w:val="fr-FR"/>
        </w:rPr>
        <w:t xml:space="preserve">Nota bene : </w:t>
      </w:r>
    </w:p>
    <w:p w14:paraId="25472B99" w14:textId="6E88D65E" w:rsidR="00607D2D" w:rsidRPr="0074621D" w:rsidRDefault="00421DF9" w:rsidP="00607D2D">
      <w:pPr>
        <w:rPr>
          <w:rFonts w:ascii="Verdana" w:hAnsi="Verdana"/>
          <w:b/>
          <w:color w:val="59B947"/>
          <w:lang w:val="fr-FR"/>
        </w:rPr>
      </w:pPr>
      <w:r>
        <w:rPr>
          <w:rFonts w:ascii="Verdana" w:hAnsi="Verdana"/>
          <w:b/>
          <w:color w:val="59B947"/>
          <w:lang w:val="fr-FR"/>
        </w:rPr>
        <w:t xml:space="preserve">CECI </w:t>
      </w:r>
      <w:r w:rsidR="001216AA">
        <w:rPr>
          <w:rFonts w:ascii="Verdana" w:hAnsi="Verdana"/>
          <w:b/>
          <w:color w:val="59B947"/>
          <w:lang w:val="fr-FR"/>
        </w:rPr>
        <w:t>EST UN EXEMPLE D’ANNEXE RELATIVE À LA PROTECTION DES DONNÉES</w:t>
      </w:r>
      <w:r w:rsidR="00607D2D" w:rsidRPr="0074621D">
        <w:rPr>
          <w:rFonts w:ascii="Verdana" w:hAnsi="Verdana"/>
          <w:b/>
          <w:color w:val="59B947"/>
          <w:lang w:val="fr-FR"/>
        </w:rPr>
        <w:t xml:space="preserve"> </w:t>
      </w:r>
    </w:p>
    <w:p w14:paraId="36604DD8" w14:textId="54EBE793" w:rsidR="00607D2D" w:rsidRPr="0074621D" w:rsidRDefault="001216AA" w:rsidP="00607D2D">
      <w:pPr>
        <w:rPr>
          <w:rFonts w:ascii="Verdana" w:hAnsi="Verdana"/>
          <w:lang w:val="fr-FR"/>
        </w:rPr>
      </w:pPr>
      <w:proofErr w:type="spellStart"/>
      <w:r>
        <w:rPr>
          <w:rFonts w:ascii="Verdana" w:hAnsi="Verdana"/>
          <w:lang w:val="fr-FR"/>
        </w:rPr>
        <w:t>Lyyti</w:t>
      </w:r>
      <w:proofErr w:type="spellEnd"/>
      <w:r>
        <w:rPr>
          <w:rFonts w:ascii="Verdana" w:hAnsi="Verdana"/>
          <w:lang w:val="fr-FR"/>
        </w:rPr>
        <w:t xml:space="preserve"> fournira à chaque client, le document APD officiel à signer annexé au Contrat</w:t>
      </w:r>
      <w:r w:rsidR="00607D2D" w:rsidRPr="0074621D">
        <w:rPr>
          <w:rFonts w:ascii="Verdana" w:hAnsi="Verdana"/>
          <w:lang w:val="fr-FR"/>
        </w:rPr>
        <w:t xml:space="preserve">. Ce document est consultable à titre informatif. </w:t>
      </w:r>
    </w:p>
    <w:p w14:paraId="27973954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6F7F0788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7750D933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73A96FD6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46345DC0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61FD7613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53A7A33F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612E9AC0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53F3A30C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44C2E165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034DB7F6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57970ACB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5885F0F4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25799E01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45AF4C47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710E174E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44A11188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722A7488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26787ACB" w14:textId="77777777" w:rsidR="00607D2D" w:rsidRDefault="00607D2D" w:rsidP="00607D2D">
      <w:pPr>
        <w:rPr>
          <w:rFonts w:ascii="Verdana" w:hAnsi="Verdana"/>
          <w:lang w:val="fr-FR"/>
        </w:rPr>
      </w:pPr>
    </w:p>
    <w:p w14:paraId="2185D8EF" w14:textId="77777777" w:rsidR="00AA1743" w:rsidRPr="0074621D" w:rsidRDefault="00AA1743" w:rsidP="00607D2D">
      <w:pPr>
        <w:rPr>
          <w:rFonts w:ascii="Verdana" w:hAnsi="Verdana"/>
          <w:lang w:val="fr-FR"/>
        </w:rPr>
      </w:pPr>
    </w:p>
    <w:p w14:paraId="770B8F1D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117E55C8" w14:textId="77777777" w:rsidR="00607D2D" w:rsidRPr="0074621D" w:rsidRDefault="00607D2D" w:rsidP="00607D2D">
      <w:pPr>
        <w:rPr>
          <w:rFonts w:ascii="Verdana" w:hAnsi="Verdana"/>
          <w:lang w:val="fr-FR"/>
        </w:rPr>
      </w:pPr>
    </w:p>
    <w:p w14:paraId="5521AA3A" w14:textId="7BAA6CB3" w:rsidR="001216AA" w:rsidRPr="001216AA" w:rsidRDefault="004E7FA6" w:rsidP="001216AA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Verdana" w:hAnsi="Verdana" w:cs="Times"/>
          <w:b/>
          <w:color w:val="59B947"/>
          <w:sz w:val="44"/>
          <w:lang w:val="fr-FR"/>
        </w:rPr>
      </w:pPr>
      <w:r w:rsidRPr="001216AA">
        <w:rPr>
          <w:rFonts w:ascii="Verdana" w:hAnsi="Verdana" w:cs="Times"/>
          <w:b/>
          <w:color w:val="59B947"/>
          <w:sz w:val="44"/>
          <w:lang w:val="fr-FR"/>
        </w:rPr>
        <w:lastRenderedPageBreak/>
        <w:t>ANNEXE</w:t>
      </w:r>
      <w:r w:rsidR="001216AA" w:rsidRPr="001216AA">
        <w:rPr>
          <w:rFonts w:ascii="Verdana" w:hAnsi="Verdana" w:cs="Times"/>
          <w:b/>
          <w:color w:val="59B947"/>
          <w:sz w:val="44"/>
          <w:lang w:val="fr-FR"/>
        </w:rPr>
        <w:t xml:space="preserve"> RELATIVE À LA</w:t>
      </w:r>
      <w:r w:rsidRPr="001216AA">
        <w:rPr>
          <w:rFonts w:ascii="Verdana" w:hAnsi="Verdana" w:cs="Times"/>
          <w:b/>
          <w:color w:val="59B947"/>
          <w:sz w:val="44"/>
          <w:lang w:val="fr-FR"/>
        </w:rPr>
        <w:t xml:space="preserve"> </w:t>
      </w:r>
    </w:p>
    <w:p w14:paraId="49CFC35A" w14:textId="078C5BE6" w:rsidR="00AA255F" w:rsidRPr="001216AA" w:rsidRDefault="00AA255F" w:rsidP="001216AA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Verdana" w:hAnsi="Verdana" w:cs="Times"/>
          <w:b/>
          <w:color w:val="59B947"/>
          <w:sz w:val="44"/>
          <w:lang w:val="fr-FR"/>
        </w:rPr>
      </w:pPr>
      <w:r w:rsidRPr="001216AA">
        <w:rPr>
          <w:rFonts w:ascii="Verdana" w:hAnsi="Verdana" w:cs="Times"/>
          <w:b/>
          <w:color w:val="59B947"/>
          <w:sz w:val="44"/>
          <w:lang w:val="fr-FR"/>
        </w:rPr>
        <w:t>PROTECTION DES DONNÉES</w:t>
      </w:r>
    </w:p>
    <w:p w14:paraId="42863AA6" w14:textId="7F8D1D40" w:rsidR="00AA255F" w:rsidRPr="0074621D" w:rsidRDefault="00AA255F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 w:rsidRPr="0074621D">
        <w:rPr>
          <w:rFonts w:ascii="Verdana" w:hAnsi="Verdana" w:cs="Times"/>
          <w:color w:val="000000"/>
          <w:lang w:val="fr-FR"/>
        </w:rPr>
        <w:t>Cette</w:t>
      </w:r>
      <w:r w:rsidR="00F276A1">
        <w:rPr>
          <w:rFonts w:ascii="Verdana" w:hAnsi="Verdana" w:cs="Times"/>
          <w:color w:val="000000"/>
          <w:lang w:val="fr-FR"/>
        </w:rPr>
        <w:t xml:space="preserve"> A</w:t>
      </w:r>
      <w:r w:rsidR="002A7B77">
        <w:rPr>
          <w:rFonts w:ascii="Verdana" w:hAnsi="Verdana" w:cs="Times"/>
          <w:color w:val="000000"/>
          <w:lang w:val="fr-FR"/>
        </w:rPr>
        <w:t>nnexe (« </w:t>
      </w:r>
      <w:proofErr w:type="spellStart"/>
      <w:r w:rsidR="001216AA">
        <w:rPr>
          <w:rFonts w:ascii="Verdana" w:hAnsi="Verdana" w:cs="Times"/>
          <w:color w:val="000000"/>
          <w:lang w:val="fr-FR"/>
        </w:rPr>
        <w:t>Annexe</w:t>
      </w:r>
      <w:proofErr w:type="spellEnd"/>
      <w:r w:rsidR="001216AA">
        <w:rPr>
          <w:rFonts w:ascii="Verdana" w:hAnsi="Verdana" w:cs="Times"/>
          <w:color w:val="000000"/>
          <w:lang w:val="fr-FR"/>
        </w:rPr>
        <w:t xml:space="preserve"> relative à la Protection des D</w:t>
      </w:r>
      <w:r w:rsidR="002A7B77">
        <w:rPr>
          <w:rFonts w:ascii="Verdana" w:hAnsi="Verdana" w:cs="Times"/>
          <w:color w:val="000000"/>
          <w:lang w:val="fr-FR"/>
        </w:rPr>
        <w:t>onnées », ou « APD »</w:t>
      </w:r>
      <w:r w:rsidRPr="0074621D">
        <w:rPr>
          <w:rFonts w:ascii="Verdana" w:hAnsi="Verdana" w:cs="Times"/>
          <w:color w:val="000000"/>
          <w:lang w:val="fr-FR"/>
        </w:rPr>
        <w:t>) concerne le traitement des données personnelles et constitue une partie indissociable du contrat ("</w:t>
      </w:r>
      <w:proofErr w:type="spellStart"/>
      <w:r w:rsidRPr="0074621D">
        <w:rPr>
          <w:rFonts w:ascii="Verdana" w:hAnsi="Verdana" w:cs="Times"/>
          <w:color w:val="000000"/>
          <w:lang w:val="fr-FR"/>
        </w:rPr>
        <w:t>Contrat</w:t>
      </w:r>
      <w:proofErr w:type="spellEnd"/>
      <w:r w:rsidRPr="0074621D">
        <w:rPr>
          <w:rFonts w:ascii="Verdana" w:hAnsi="Verdana" w:cs="Times"/>
          <w:color w:val="000000"/>
          <w:lang w:val="fr-FR"/>
        </w:rPr>
        <w:t xml:space="preserve">") entre </w:t>
      </w:r>
      <w:proofErr w:type="spellStart"/>
      <w:r w:rsidRPr="0074621D">
        <w:rPr>
          <w:rFonts w:ascii="Verdana" w:hAnsi="Verdana" w:cs="Times"/>
          <w:color w:val="000000"/>
          <w:lang w:val="fr-FR"/>
        </w:rPr>
        <w:t>Lyyti</w:t>
      </w:r>
      <w:proofErr w:type="spellEnd"/>
      <w:r w:rsidRPr="0074621D">
        <w:rPr>
          <w:rFonts w:ascii="Verdana" w:hAnsi="Verdana" w:cs="Times"/>
          <w:color w:val="000000"/>
          <w:lang w:val="fr-FR"/>
        </w:rPr>
        <w:t xml:space="preserve"> SAS ("Fournisseur") et le client ("</w:t>
      </w:r>
      <w:proofErr w:type="spellStart"/>
      <w:r w:rsidRPr="0074621D">
        <w:rPr>
          <w:rFonts w:ascii="Verdana" w:hAnsi="Verdana" w:cs="Times"/>
          <w:color w:val="000000"/>
          <w:lang w:val="fr-FR"/>
        </w:rPr>
        <w:t>Client</w:t>
      </w:r>
      <w:proofErr w:type="spellEnd"/>
      <w:r w:rsidRPr="0074621D">
        <w:rPr>
          <w:rFonts w:ascii="Verdana" w:hAnsi="Verdana" w:cs="Times"/>
          <w:color w:val="000000"/>
          <w:lang w:val="fr-FR"/>
        </w:rPr>
        <w:t xml:space="preserve">"), signé par les deux parties et relatif au service fourni par </w:t>
      </w:r>
      <w:proofErr w:type="spellStart"/>
      <w:r w:rsidRPr="0074621D">
        <w:rPr>
          <w:rFonts w:ascii="Verdana" w:hAnsi="Verdana" w:cs="Times"/>
          <w:color w:val="000000"/>
          <w:lang w:val="fr-FR"/>
        </w:rPr>
        <w:t>Lyyti</w:t>
      </w:r>
      <w:proofErr w:type="spellEnd"/>
      <w:r w:rsidRPr="0074621D">
        <w:rPr>
          <w:rFonts w:ascii="Verdana" w:hAnsi="Verdana" w:cs="Times"/>
          <w:color w:val="000000"/>
          <w:lang w:val="fr-FR"/>
        </w:rPr>
        <w:t>. Si le Contrat et ses autres annexes sont en conflit a</w:t>
      </w:r>
      <w:r w:rsidR="001216AA">
        <w:rPr>
          <w:rFonts w:ascii="Verdana" w:hAnsi="Verdana" w:cs="Times"/>
          <w:color w:val="000000"/>
          <w:lang w:val="fr-FR"/>
        </w:rPr>
        <w:t>vec cette Annexe relative à la Protection des D</w:t>
      </w:r>
      <w:r w:rsidRPr="0074621D">
        <w:rPr>
          <w:rFonts w:ascii="Verdana" w:hAnsi="Verdana" w:cs="Times"/>
          <w:color w:val="000000"/>
          <w:lang w:val="fr-FR"/>
        </w:rPr>
        <w:t>onnées, la priorité est donnée à ce qui est convenu dans cette dernière concernant le traitement des informations pers</w:t>
      </w:r>
      <w:r w:rsidR="001216AA">
        <w:rPr>
          <w:rFonts w:ascii="Verdana" w:hAnsi="Verdana" w:cs="Times"/>
          <w:color w:val="000000"/>
          <w:lang w:val="fr-FR"/>
        </w:rPr>
        <w:t>onnelles</w:t>
      </w:r>
      <w:r w:rsidRPr="0074621D">
        <w:rPr>
          <w:rFonts w:ascii="Verdana" w:hAnsi="Verdana" w:cs="Times"/>
          <w:color w:val="000000"/>
          <w:lang w:val="fr-FR"/>
        </w:rPr>
        <w:t xml:space="preserve">. </w:t>
      </w:r>
      <w:r w:rsidR="001216AA">
        <w:rPr>
          <w:rFonts w:ascii="Verdana" w:hAnsi="Verdana" w:cs="Times"/>
          <w:color w:val="000000"/>
          <w:lang w:val="fr-FR"/>
        </w:rPr>
        <w:t>Les termes utilisés dans cette A</w:t>
      </w:r>
      <w:r w:rsidRPr="0074621D">
        <w:rPr>
          <w:rFonts w:ascii="Verdana" w:hAnsi="Verdana" w:cs="Times"/>
          <w:color w:val="000000"/>
          <w:lang w:val="fr-FR"/>
        </w:rPr>
        <w:t>nnexe sont conformes aux termes spécifiés dans le Règlement Général de la Pro</w:t>
      </w:r>
      <w:r w:rsidR="001216AA">
        <w:rPr>
          <w:rFonts w:ascii="Verdana" w:hAnsi="Verdana" w:cs="Times"/>
          <w:color w:val="000000"/>
          <w:lang w:val="fr-FR"/>
        </w:rPr>
        <w:t>tection des Données de l'Union E</w:t>
      </w:r>
      <w:r w:rsidRPr="0074621D">
        <w:rPr>
          <w:rFonts w:ascii="Verdana" w:hAnsi="Verdana" w:cs="Times"/>
          <w:color w:val="000000"/>
          <w:lang w:val="fr-FR"/>
        </w:rPr>
        <w:t>uropéenne (RGPD). Le Fournisseur a le droit de réviser ces conditions dans le cas où cela s'avérerait justifié en raison d'un changement de législation ou d'interprétation de celle-ci ou en raison de changements dans l'environnement opérationnel du Fournisseur ou dans ses opérations commerciales.</w:t>
      </w:r>
    </w:p>
    <w:p w14:paraId="370A7577" w14:textId="7C2B9ED6" w:rsidR="00034276" w:rsidRPr="0074621D" w:rsidRDefault="00BC7D67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b/>
          <w:color w:val="59B947"/>
          <w:lang w:val="fr-FR"/>
        </w:rPr>
      </w:pPr>
      <w:r>
        <w:rPr>
          <w:rFonts w:ascii="Verdana" w:hAnsi="Verdana" w:cs="Times"/>
          <w:b/>
          <w:color w:val="59B947"/>
          <w:lang w:val="fr-FR"/>
        </w:rPr>
        <w:t>Modalités du traitement</w:t>
      </w:r>
      <w:r w:rsidR="00034276" w:rsidRPr="0074621D">
        <w:rPr>
          <w:rFonts w:ascii="Verdana" w:hAnsi="Verdana" w:cs="Times"/>
          <w:b/>
          <w:color w:val="59B947"/>
          <w:lang w:val="fr-FR"/>
        </w:rPr>
        <w:t xml:space="preserve"> de</w:t>
      </w:r>
      <w:r w:rsidR="00907061">
        <w:rPr>
          <w:rFonts w:ascii="Verdana" w:hAnsi="Verdana" w:cs="Times"/>
          <w:b/>
          <w:color w:val="59B947"/>
          <w:lang w:val="fr-FR"/>
        </w:rPr>
        <w:t>s</w:t>
      </w:r>
      <w:r w:rsidR="00034276" w:rsidRPr="0074621D">
        <w:rPr>
          <w:rFonts w:ascii="Verdana" w:hAnsi="Verdana" w:cs="Times"/>
          <w:b/>
          <w:color w:val="59B947"/>
          <w:lang w:val="fr-FR"/>
        </w:rPr>
        <w:t xml:space="preserve"> données personnelles</w:t>
      </w:r>
    </w:p>
    <w:p w14:paraId="0DFB1635" w14:textId="2ADBB2DF" w:rsidR="00034276" w:rsidRPr="0074621D" w:rsidRDefault="00907061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>
        <w:rPr>
          <w:rFonts w:ascii="Verdana" w:hAnsi="Verdana" w:cs="Times"/>
          <w:color w:val="000000"/>
          <w:lang w:val="fr-FR"/>
        </w:rPr>
        <w:t>Sur la base de l'accord, le F</w:t>
      </w:r>
      <w:r w:rsidR="00034276" w:rsidRPr="0074621D">
        <w:rPr>
          <w:rFonts w:ascii="Verdana" w:hAnsi="Verdana" w:cs="Times"/>
          <w:color w:val="000000"/>
          <w:lang w:val="fr-FR"/>
        </w:rPr>
        <w:t xml:space="preserve">ournisseur traitera les données personnelles dans le but défini par </w:t>
      </w:r>
      <w:r>
        <w:rPr>
          <w:rFonts w:ascii="Verdana" w:hAnsi="Verdana" w:cs="Times"/>
          <w:color w:val="000000"/>
          <w:lang w:val="fr-FR"/>
        </w:rPr>
        <w:t>le C</w:t>
      </w:r>
      <w:r w:rsidR="00421DF9">
        <w:rPr>
          <w:rFonts w:ascii="Verdana" w:hAnsi="Verdana" w:cs="Times"/>
          <w:color w:val="000000"/>
          <w:lang w:val="fr-FR"/>
        </w:rPr>
        <w:t xml:space="preserve">lient </w:t>
      </w:r>
      <w:r>
        <w:rPr>
          <w:rFonts w:ascii="Verdana" w:hAnsi="Verdana" w:cs="Times"/>
          <w:color w:val="000000"/>
          <w:lang w:val="fr-FR"/>
        </w:rPr>
        <w:t xml:space="preserve">et le système d'échange </w:t>
      </w:r>
      <w:r w:rsidR="00034276" w:rsidRPr="0074621D">
        <w:rPr>
          <w:rFonts w:ascii="Verdana" w:hAnsi="Verdana" w:cs="Times"/>
          <w:color w:val="000000"/>
          <w:lang w:val="fr-FR"/>
        </w:rPr>
        <w:t xml:space="preserve">conformément aux instructions </w:t>
      </w:r>
      <w:r w:rsidR="00421DF9">
        <w:rPr>
          <w:rFonts w:ascii="Verdana" w:hAnsi="Verdana" w:cs="Times"/>
          <w:color w:val="000000"/>
          <w:lang w:val="fr-FR"/>
        </w:rPr>
        <w:t>telles qu</w:t>
      </w:r>
      <w:r w:rsidR="004E7FA6">
        <w:rPr>
          <w:rFonts w:ascii="Verdana" w:hAnsi="Verdana" w:cs="Times"/>
          <w:color w:val="000000"/>
          <w:lang w:val="fr-FR"/>
        </w:rPr>
        <w:t>’</w:t>
      </w:r>
      <w:r>
        <w:rPr>
          <w:rFonts w:ascii="Verdana" w:hAnsi="Verdana" w:cs="Times"/>
          <w:color w:val="000000"/>
          <w:lang w:val="fr-FR"/>
        </w:rPr>
        <w:t xml:space="preserve">elles </w:t>
      </w:r>
      <w:r w:rsidR="00421DF9">
        <w:rPr>
          <w:rFonts w:ascii="Verdana" w:hAnsi="Verdana" w:cs="Times"/>
          <w:color w:val="000000"/>
          <w:lang w:val="fr-FR"/>
        </w:rPr>
        <w:t>sont</w:t>
      </w:r>
      <w:r w:rsidR="00034276" w:rsidRPr="0074621D">
        <w:rPr>
          <w:rFonts w:ascii="Verdana" w:hAnsi="Verdana" w:cs="Times"/>
          <w:color w:val="000000"/>
          <w:lang w:val="fr-FR"/>
        </w:rPr>
        <w:t xml:space="preserve"> définies dans la présente</w:t>
      </w:r>
      <w:r w:rsidR="00BC7D67">
        <w:rPr>
          <w:rFonts w:ascii="Verdana" w:hAnsi="Verdana" w:cs="Times"/>
          <w:color w:val="000000"/>
          <w:lang w:val="fr-FR"/>
        </w:rPr>
        <w:t xml:space="preserve"> A</w:t>
      </w:r>
      <w:r>
        <w:rPr>
          <w:rFonts w:ascii="Verdana" w:hAnsi="Verdana" w:cs="Times"/>
          <w:color w:val="000000"/>
          <w:lang w:val="fr-FR"/>
        </w:rPr>
        <w:t>nnexe</w:t>
      </w:r>
      <w:r w:rsidR="00685671">
        <w:rPr>
          <w:rFonts w:ascii="Verdana" w:hAnsi="Verdana" w:cs="Times"/>
          <w:color w:val="000000"/>
          <w:lang w:val="fr-FR"/>
        </w:rPr>
        <w:t>. Le fournisseur</w:t>
      </w:r>
      <w:r w:rsidR="004E7FA6">
        <w:rPr>
          <w:rFonts w:ascii="Verdana" w:hAnsi="Verdana" w:cs="Times"/>
          <w:color w:val="000000"/>
          <w:lang w:val="fr-FR"/>
        </w:rPr>
        <w:t xml:space="preserve"> traite donc les données </w:t>
      </w:r>
      <w:r>
        <w:rPr>
          <w:rFonts w:ascii="Verdana" w:hAnsi="Verdana" w:cs="Times"/>
          <w:color w:val="000000"/>
          <w:lang w:val="fr-FR"/>
        </w:rPr>
        <w:t>au nom du C</w:t>
      </w:r>
      <w:r w:rsidR="00034276" w:rsidRPr="0074621D">
        <w:rPr>
          <w:rFonts w:ascii="Verdana" w:hAnsi="Verdana" w:cs="Times"/>
          <w:color w:val="000000"/>
          <w:lang w:val="fr-FR"/>
        </w:rPr>
        <w:t>lient agi</w:t>
      </w:r>
      <w:r>
        <w:rPr>
          <w:rFonts w:ascii="Verdana" w:hAnsi="Verdana" w:cs="Times"/>
          <w:color w:val="000000"/>
          <w:lang w:val="fr-FR"/>
        </w:rPr>
        <w:t>ssant comme C</w:t>
      </w:r>
      <w:r w:rsidR="004E7FA6">
        <w:rPr>
          <w:rFonts w:ascii="Verdana" w:hAnsi="Verdana" w:cs="Times"/>
          <w:color w:val="000000"/>
          <w:lang w:val="fr-FR"/>
        </w:rPr>
        <w:t>ontrôleur régulier</w:t>
      </w:r>
      <w:r w:rsidR="00034276" w:rsidRPr="0074621D">
        <w:rPr>
          <w:rFonts w:ascii="Verdana" w:hAnsi="Verdana" w:cs="Times"/>
          <w:color w:val="000000"/>
          <w:lang w:val="fr-FR"/>
        </w:rPr>
        <w:t>. Le but du registre personnel est de permettre</w:t>
      </w:r>
      <w:r w:rsidR="004E7FA6">
        <w:rPr>
          <w:rFonts w:ascii="Verdana" w:hAnsi="Verdana" w:cs="Times"/>
          <w:color w:val="000000"/>
          <w:lang w:val="fr-FR"/>
        </w:rPr>
        <w:t xml:space="preserve"> </w:t>
      </w:r>
      <w:r w:rsidR="00034276" w:rsidRPr="0074621D">
        <w:rPr>
          <w:rFonts w:ascii="Verdana" w:hAnsi="Verdana" w:cs="Times"/>
          <w:color w:val="000000"/>
          <w:lang w:val="fr-FR"/>
        </w:rPr>
        <w:t>1)</w:t>
      </w:r>
      <w:r w:rsidR="004E7FA6">
        <w:rPr>
          <w:rFonts w:ascii="Verdana" w:hAnsi="Verdana" w:cs="Times"/>
          <w:color w:val="000000"/>
          <w:lang w:val="fr-FR"/>
        </w:rPr>
        <w:t xml:space="preserve"> de collecter les données personnelles d</w:t>
      </w:r>
      <w:r w:rsidR="00034276" w:rsidRPr="0074621D">
        <w:rPr>
          <w:rFonts w:ascii="Verdana" w:hAnsi="Verdana" w:cs="Times"/>
          <w:color w:val="000000"/>
          <w:lang w:val="fr-FR"/>
        </w:rPr>
        <w:t>es personnes qui se sont inscrites à des événements organisés par le Client ;</w:t>
      </w:r>
      <w:r w:rsidR="004E7FA6">
        <w:rPr>
          <w:rFonts w:ascii="Verdana" w:hAnsi="Verdana" w:cs="Times"/>
          <w:color w:val="000000"/>
          <w:lang w:val="fr-FR"/>
        </w:rPr>
        <w:t xml:space="preserve"> </w:t>
      </w:r>
      <w:r w:rsidR="00034276" w:rsidRPr="0074621D">
        <w:rPr>
          <w:rFonts w:ascii="Verdana" w:hAnsi="Verdana" w:cs="Times"/>
          <w:color w:val="000000"/>
          <w:lang w:val="fr-FR"/>
        </w:rPr>
        <w:t xml:space="preserve">2) </w:t>
      </w:r>
      <w:r w:rsidR="004E7FA6">
        <w:rPr>
          <w:rFonts w:ascii="Verdana" w:hAnsi="Verdana" w:cs="Times"/>
          <w:color w:val="000000"/>
          <w:lang w:val="fr-FR"/>
        </w:rPr>
        <w:t>de traiter les données découlant de</w:t>
      </w:r>
      <w:r w:rsidR="00034276" w:rsidRPr="0074621D">
        <w:rPr>
          <w:rFonts w:ascii="Verdana" w:hAnsi="Verdana" w:cs="Times"/>
          <w:color w:val="000000"/>
          <w:lang w:val="fr-FR"/>
        </w:rPr>
        <w:t xml:space="preserve"> diverses enquêtes</w:t>
      </w:r>
      <w:r w:rsidR="004E7FA6">
        <w:rPr>
          <w:rFonts w:ascii="Verdana" w:hAnsi="Verdana" w:cs="Times"/>
          <w:color w:val="000000"/>
          <w:lang w:val="fr-FR"/>
        </w:rPr>
        <w:t xml:space="preserve"> </w:t>
      </w:r>
      <w:r w:rsidR="00034276" w:rsidRPr="0074621D">
        <w:rPr>
          <w:rFonts w:ascii="Verdana" w:hAnsi="Verdana" w:cs="Times"/>
          <w:color w:val="000000"/>
          <w:lang w:val="fr-FR"/>
        </w:rPr>
        <w:t xml:space="preserve">; et 3) </w:t>
      </w:r>
      <w:r w:rsidR="004E7FA6">
        <w:rPr>
          <w:rFonts w:ascii="Verdana" w:hAnsi="Verdana" w:cs="Times"/>
          <w:color w:val="000000"/>
          <w:lang w:val="fr-FR"/>
        </w:rPr>
        <w:t xml:space="preserve">de réaliser </w:t>
      </w:r>
      <w:r w:rsidR="00034276" w:rsidRPr="0074621D">
        <w:rPr>
          <w:rFonts w:ascii="Verdana" w:hAnsi="Verdana" w:cs="Times"/>
          <w:color w:val="000000"/>
          <w:lang w:val="fr-FR"/>
        </w:rPr>
        <w:t>toute autre forme d'analyse des données susmentionnées telle que définie par le Client et par des moyens légalement approuvés.</w:t>
      </w:r>
    </w:p>
    <w:p w14:paraId="41565E8A" w14:textId="77777777" w:rsidR="00980057" w:rsidRPr="002E1B85" w:rsidRDefault="00980057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b/>
          <w:color w:val="59B947"/>
          <w:lang w:val="fr-FR"/>
        </w:rPr>
      </w:pPr>
      <w:r w:rsidRPr="002E1B85">
        <w:rPr>
          <w:rFonts w:ascii="Verdana" w:hAnsi="Verdana" w:cs="Times"/>
          <w:b/>
          <w:color w:val="59B947"/>
          <w:lang w:val="fr-FR"/>
        </w:rPr>
        <w:t>Données personnelles à collecter</w:t>
      </w:r>
    </w:p>
    <w:p w14:paraId="7671C529" w14:textId="5E77909A" w:rsidR="00980057" w:rsidRPr="00980057" w:rsidRDefault="00CB3140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>
        <w:rPr>
          <w:rFonts w:ascii="Verdana" w:hAnsi="Verdana" w:cs="Times"/>
          <w:color w:val="000000"/>
          <w:lang w:val="fr-FR"/>
        </w:rPr>
        <w:t>Pour chaque évè</w:t>
      </w:r>
      <w:r w:rsidR="002E1B85">
        <w:rPr>
          <w:rFonts w:ascii="Verdana" w:hAnsi="Verdana" w:cs="Times"/>
          <w:color w:val="000000"/>
          <w:lang w:val="fr-FR"/>
        </w:rPr>
        <w:t>nement, le C</w:t>
      </w:r>
      <w:r w:rsidR="00980057" w:rsidRPr="00980057">
        <w:rPr>
          <w:rFonts w:ascii="Verdana" w:hAnsi="Verdana" w:cs="Times"/>
          <w:color w:val="000000"/>
          <w:lang w:val="fr-FR"/>
        </w:rPr>
        <w:t>lient doit définir quelles données doivent être collectées</w:t>
      </w:r>
      <w:r>
        <w:rPr>
          <w:rFonts w:ascii="Verdana" w:hAnsi="Verdana" w:cs="Times"/>
          <w:color w:val="000000"/>
          <w:lang w:val="fr-FR"/>
        </w:rPr>
        <w:t xml:space="preserve"> et stocker par l</w:t>
      </w:r>
      <w:r w:rsidR="002E1B85">
        <w:rPr>
          <w:rFonts w:ascii="Verdana" w:hAnsi="Verdana" w:cs="Times"/>
          <w:color w:val="000000"/>
          <w:lang w:val="fr-FR"/>
        </w:rPr>
        <w:t>e F</w:t>
      </w:r>
      <w:r w:rsidR="00980057" w:rsidRPr="00980057">
        <w:rPr>
          <w:rFonts w:ascii="Verdana" w:hAnsi="Verdana" w:cs="Times"/>
          <w:color w:val="000000"/>
          <w:lang w:val="fr-FR"/>
        </w:rPr>
        <w:t xml:space="preserve">ournisseur. Ce type de données peut inclure, par exemple, le nom de la personne, les informations de contact requises et - si nécessaire - l'âge ainsi que </w:t>
      </w:r>
      <w:r w:rsidR="004E7FA6">
        <w:rPr>
          <w:rFonts w:ascii="Verdana" w:hAnsi="Verdana" w:cs="Times"/>
          <w:color w:val="000000"/>
          <w:lang w:val="fr-FR"/>
        </w:rPr>
        <w:t>d'autres informations</w:t>
      </w:r>
      <w:r w:rsidR="00C83D12">
        <w:rPr>
          <w:rFonts w:ascii="Verdana" w:hAnsi="Verdana" w:cs="Times"/>
          <w:color w:val="000000"/>
          <w:lang w:val="fr-FR"/>
        </w:rPr>
        <w:t xml:space="preserve"> supplémentaires</w:t>
      </w:r>
      <w:r w:rsidR="00980057" w:rsidRPr="00980057">
        <w:rPr>
          <w:rFonts w:ascii="Verdana" w:hAnsi="Verdana" w:cs="Times"/>
          <w:color w:val="000000"/>
          <w:lang w:val="fr-FR"/>
        </w:rPr>
        <w:t xml:space="preserve"> </w:t>
      </w:r>
      <w:r w:rsidR="00C83D12">
        <w:rPr>
          <w:rFonts w:ascii="Verdana" w:hAnsi="Verdana" w:cs="Times"/>
          <w:color w:val="000000"/>
          <w:lang w:val="fr-FR"/>
        </w:rPr>
        <w:t>pour l'inscription</w:t>
      </w:r>
      <w:r w:rsidR="00980057" w:rsidRPr="00980057">
        <w:rPr>
          <w:rFonts w:ascii="Verdana" w:hAnsi="Verdana" w:cs="Times"/>
          <w:color w:val="000000"/>
          <w:lang w:val="fr-FR"/>
        </w:rPr>
        <w:t>, la participation et le paiement</w:t>
      </w:r>
      <w:r w:rsidR="00F1054A">
        <w:rPr>
          <w:rFonts w:ascii="Verdana" w:hAnsi="Verdana" w:cs="Times"/>
          <w:color w:val="000000"/>
          <w:lang w:val="fr-FR"/>
        </w:rPr>
        <w:t xml:space="preserve"> </w:t>
      </w:r>
      <w:r w:rsidR="00F1054A" w:rsidRPr="00980057">
        <w:rPr>
          <w:rFonts w:ascii="Verdana" w:hAnsi="Verdana" w:cs="Times"/>
          <w:color w:val="000000"/>
          <w:lang w:val="fr-FR"/>
        </w:rPr>
        <w:t>(« Données personnelles »</w:t>
      </w:r>
      <w:r w:rsidR="00F1054A">
        <w:rPr>
          <w:rFonts w:ascii="Verdana" w:hAnsi="Verdana" w:cs="Times"/>
          <w:color w:val="000000"/>
          <w:lang w:val="fr-FR"/>
        </w:rPr>
        <w:t>)</w:t>
      </w:r>
      <w:r w:rsidR="00980057" w:rsidRPr="00980057">
        <w:rPr>
          <w:rFonts w:ascii="Verdana" w:hAnsi="Verdana" w:cs="Times"/>
          <w:color w:val="000000"/>
          <w:lang w:val="fr-FR"/>
        </w:rPr>
        <w:t xml:space="preserve">. Les données sont traitées </w:t>
      </w:r>
      <w:r w:rsidR="00F1054A">
        <w:rPr>
          <w:rFonts w:ascii="Verdana" w:hAnsi="Verdana" w:cs="Times"/>
          <w:color w:val="000000"/>
          <w:lang w:val="fr-FR"/>
        </w:rPr>
        <w:t>et conservées pour chaque évè</w:t>
      </w:r>
      <w:r w:rsidR="00C83D12">
        <w:rPr>
          <w:rFonts w:ascii="Verdana" w:hAnsi="Verdana" w:cs="Times"/>
          <w:color w:val="000000"/>
          <w:lang w:val="fr-FR"/>
        </w:rPr>
        <w:t>nement sur</w:t>
      </w:r>
      <w:r w:rsidR="00980057" w:rsidRPr="00980057">
        <w:rPr>
          <w:rFonts w:ascii="Verdana" w:hAnsi="Verdana" w:cs="Times"/>
          <w:color w:val="000000"/>
          <w:lang w:val="fr-FR"/>
        </w:rPr>
        <w:t xml:space="preserve"> la durée défin</w:t>
      </w:r>
      <w:r w:rsidR="002E1B85">
        <w:rPr>
          <w:rFonts w:ascii="Verdana" w:hAnsi="Verdana" w:cs="Times"/>
          <w:color w:val="000000"/>
          <w:lang w:val="fr-FR"/>
        </w:rPr>
        <w:t>ie par le C</w:t>
      </w:r>
      <w:r w:rsidR="00F1054A">
        <w:rPr>
          <w:rFonts w:ascii="Verdana" w:hAnsi="Verdana" w:cs="Times"/>
          <w:color w:val="000000"/>
          <w:lang w:val="fr-FR"/>
        </w:rPr>
        <w:t xml:space="preserve">lient. Ce dernier </w:t>
      </w:r>
      <w:r w:rsidR="00C83D12">
        <w:rPr>
          <w:rFonts w:ascii="Verdana" w:hAnsi="Verdana" w:cs="Times"/>
          <w:color w:val="000000"/>
          <w:lang w:val="fr-FR"/>
        </w:rPr>
        <w:t>doit établir une description du processus du traitement et de la protection des données</w:t>
      </w:r>
      <w:r w:rsidR="00001137">
        <w:rPr>
          <w:rFonts w:ascii="Verdana" w:hAnsi="Verdana" w:cs="Times"/>
          <w:color w:val="000000"/>
          <w:lang w:val="fr-FR"/>
        </w:rPr>
        <w:t xml:space="preserve"> conformément à </w:t>
      </w:r>
      <w:r w:rsidR="00980057" w:rsidRPr="00980057">
        <w:rPr>
          <w:rFonts w:ascii="Verdana" w:hAnsi="Verdana" w:cs="Times"/>
          <w:color w:val="000000"/>
          <w:lang w:val="fr-FR"/>
        </w:rPr>
        <w:t xml:space="preserve">l'article 28 </w:t>
      </w:r>
      <w:r w:rsidR="00001137">
        <w:rPr>
          <w:rFonts w:ascii="Verdana" w:hAnsi="Verdana" w:cs="Times"/>
          <w:color w:val="000000"/>
          <w:lang w:val="fr-FR"/>
        </w:rPr>
        <w:t xml:space="preserve">du </w:t>
      </w:r>
      <w:r w:rsidR="008E1877" w:rsidRPr="0074621D">
        <w:rPr>
          <w:rFonts w:ascii="Verdana" w:hAnsi="Verdana" w:cs="Times"/>
          <w:color w:val="000000"/>
          <w:lang w:val="fr-FR"/>
        </w:rPr>
        <w:t>Règlement Général de la Pro</w:t>
      </w:r>
      <w:r w:rsidR="008E1877">
        <w:rPr>
          <w:rFonts w:ascii="Verdana" w:hAnsi="Verdana" w:cs="Times"/>
          <w:color w:val="000000"/>
          <w:lang w:val="fr-FR"/>
        </w:rPr>
        <w:t>tection des Données de l'Union E</w:t>
      </w:r>
      <w:r w:rsidR="008E1877" w:rsidRPr="0074621D">
        <w:rPr>
          <w:rFonts w:ascii="Verdana" w:hAnsi="Verdana" w:cs="Times"/>
          <w:color w:val="000000"/>
          <w:lang w:val="fr-FR"/>
        </w:rPr>
        <w:t>uropéenne</w:t>
      </w:r>
      <w:r w:rsidR="008E1877">
        <w:rPr>
          <w:rFonts w:ascii="Verdana" w:hAnsi="Verdana" w:cs="Times"/>
          <w:color w:val="000000"/>
          <w:lang w:val="fr-FR"/>
        </w:rPr>
        <w:t xml:space="preserve"> (RGPD)</w:t>
      </w:r>
      <w:r w:rsidR="00001137">
        <w:rPr>
          <w:rFonts w:ascii="Verdana" w:hAnsi="Verdana" w:cs="Times"/>
          <w:color w:val="000000"/>
          <w:lang w:val="fr-FR"/>
        </w:rPr>
        <w:t xml:space="preserve">. </w:t>
      </w:r>
    </w:p>
    <w:p w14:paraId="4B421DA3" w14:textId="77777777" w:rsidR="00980057" w:rsidRPr="00980057" w:rsidRDefault="00980057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b/>
          <w:color w:val="59B947"/>
          <w:lang w:val="fr-FR"/>
        </w:rPr>
      </w:pPr>
      <w:r w:rsidRPr="00980057">
        <w:rPr>
          <w:rFonts w:ascii="Verdana" w:hAnsi="Verdana" w:cs="Times"/>
          <w:b/>
          <w:color w:val="59B947"/>
          <w:lang w:val="fr-FR"/>
        </w:rPr>
        <w:t>Traitement des données personnelles</w:t>
      </w:r>
    </w:p>
    <w:p w14:paraId="4277D42D" w14:textId="46C5BE39" w:rsidR="00980057" w:rsidRPr="0096351B" w:rsidRDefault="00F1253B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59B947"/>
          <w:lang w:val="fr-FR"/>
        </w:rPr>
      </w:pPr>
      <w:r>
        <w:rPr>
          <w:rFonts w:ascii="Verdana" w:hAnsi="Verdana" w:cs="Times"/>
          <w:color w:val="59B947"/>
          <w:lang w:val="fr-FR"/>
        </w:rPr>
        <w:t>Pour le Client</w:t>
      </w:r>
    </w:p>
    <w:p w14:paraId="6F761983" w14:textId="5E5F89BF" w:rsidR="00001137" w:rsidRDefault="00980057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 w:rsidRPr="00980057">
        <w:rPr>
          <w:rFonts w:ascii="Verdana" w:hAnsi="Verdana" w:cs="Times"/>
          <w:color w:val="000000"/>
          <w:lang w:val="fr-FR"/>
        </w:rPr>
        <w:t xml:space="preserve">Le </w:t>
      </w:r>
      <w:r w:rsidR="00001137">
        <w:rPr>
          <w:rFonts w:ascii="Verdana" w:hAnsi="Verdana" w:cs="Times"/>
          <w:color w:val="000000"/>
          <w:lang w:val="fr-FR"/>
        </w:rPr>
        <w:t>C</w:t>
      </w:r>
      <w:r w:rsidR="00C83D12">
        <w:rPr>
          <w:rFonts w:ascii="Verdana" w:hAnsi="Verdana" w:cs="Times"/>
          <w:color w:val="000000"/>
          <w:lang w:val="fr-FR"/>
        </w:rPr>
        <w:t xml:space="preserve">lient est responsable </w:t>
      </w:r>
      <w:r w:rsidR="000B693D">
        <w:rPr>
          <w:rFonts w:ascii="Verdana" w:hAnsi="Verdana" w:cs="Times"/>
          <w:color w:val="000000"/>
          <w:lang w:val="fr-FR"/>
        </w:rPr>
        <w:t>d’obtenir l</w:t>
      </w:r>
      <w:r w:rsidRPr="00980057">
        <w:rPr>
          <w:rFonts w:ascii="Verdana" w:hAnsi="Verdana" w:cs="Times"/>
          <w:color w:val="000000"/>
          <w:lang w:val="fr-FR"/>
        </w:rPr>
        <w:t xml:space="preserve">es droits requis </w:t>
      </w:r>
      <w:r w:rsidR="00001137">
        <w:rPr>
          <w:rFonts w:ascii="Verdana" w:hAnsi="Verdana" w:cs="Times"/>
          <w:color w:val="000000"/>
          <w:lang w:val="fr-FR"/>
        </w:rPr>
        <w:t>afin de</w:t>
      </w:r>
      <w:r w:rsidRPr="00980057">
        <w:rPr>
          <w:rFonts w:ascii="Verdana" w:hAnsi="Verdana" w:cs="Times"/>
          <w:color w:val="000000"/>
          <w:lang w:val="fr-FR"/>
        </w:rPr>
        <w:t xml:space="preserve"> traite</w:t>
      </w:r>
      <w:r w:rsidR="00C83D12">
        <w:rPr>
          <w:rFonts w:ascii="Verdana" w:hAnsi="Verdana" w:cs="Times"/>
          <w:color w:val="000000"/>
          <w:lang w:val="fr-FR"/>
        </w:rPr>
        <w:t>r les données personnelles</w:t>
      </w:r>
      <w:r w:rsidR="00001137">
        <w:rPr>
          <w:rFonts w:ascii="Verdana" w:hAnsi="Verdana" w:cs="Times"/>
          <w:color w:val="000000"/>
          <w:lang w:val="fr-FR"/>
        </w:rPr>
        <w:t xml:space="preserve"> récoltées</w:t>
      </w:r>
      <w:r w:rsidR="00C83D12">
        <w:rPr>
          <w:rFonts w:ascii="Verdana" w:hAnsi="Verdana" w:cs="Times"/>
          <w:color w:val="000000"/>
          <w:lang w:val="fr-FR"/>
        </w:rPr>
        <w:t xml:space="preserve">. </w:t>
      </w:r>
      <w:r w:rsidR="003D2EC8">
        <w:rPr>
          <w:rFonts w:ascii="Verdana" w:hAnsi="Verdana" w:cs="Times"/>
          <w:color w:val="000000"/>
          <w:lang w:val="fr-FR"/>
        </w:rPr>
        <w:t>Il doit vérifier l'âge de la personne inscrite</w:t>
      </w:r>
      <w:r w:rsidR="009A311E">
        <w:rPr>
          <w:rFonts w:ascii="Verdana" w:hAnsi="Verdana" w:cs="Times"/>
          <w:color w:val="000000"/>
          <w:lang w:val="fr-FR"/>
        </w:rPr>
        <w:t xml:space="preserve">. Il </w:t>
      </w:r>
      <w:r w:rsidR="003D2EC8">
        <w:rPr>
          <w:rFonts w:ascii="Verdana" w:hAnsi="Verdana" w:cs="Times"/>
          <w:color w:val="000000"/>
          <w:lang w:val="fr-FR"/>
        </w:rPr>
        <w:t>s’</w:t>
      </w:r>
      <w:r w:rsidR="009A311E">
        <w:rPr>
          <w:rFonts w:ascii="Verdana" w:hAnsi="Verdana" w:cs="Times"/>
          <w:color w:val="000000"/>
          <w:lang w:val="fr-FR"/>
        </w:rPr>
        <w:t>assure</w:t>
      </w:r>
      <w:r w:rsidR="003D2EC8">
        <w:rPr>
          <w:rFonts w:ascii="Verdana" w:hAnsi="Verdana" w:cs="Times"/>
          <w:color w:val="000000"/>
          <w:lang w:val="fr-FR"/>
        </w:rPr>
        <w:t xml:space="preserve"> de la </w:t>
      </w:r>
      <w:r w:rsidRPr="00980057">
        <w:rPr>
          <w:rFonts w:ascii="Verdana" w:hAnsi="Verdana" w:cs="Times"/>
          <w:color w:val="000000"/>
          <w:lang w:val="fr-FR"/>
        </w:rPr>
        <w:t>créatio</w:t>
      </w:r>
      <w:r w:rsidR="003D2EC8">
        <w:rPr>
          <w:rFonts w:ascii="Verdana" w:hAnsi="Verdana" w:cs="Times"/>
          <w:color w:val="000000"/>
          <w:lang w:val="fr-FR"/>
        </w:rPr>
        <w:t>n et de la disponibilité de la Politique de C</w:t>
      </w:r>
      <w:r w:rsidRPr="00980057">
        <w:rPr>
          <w:rFonts w:ascii="Verdana" w:hAnsi="Verdana" w:cs="Times"/>
          <w:color w:val="000000"/>
          <w:lang w:val="fr-FR"/>
        </w:rPr>
        <w:t>onfidentialité relati</w:t>
      </w:r>
      <w:r w:rsidR="003D2EC8">
        <w:rPr>
          <w:rFonts w:ascii="Verdana" w:hAnsi="Verdana" w:cs="Times"/>
          <w:color w:val="000000"/>
          <w:lang w:val="fr-FR"/>
        </w:rPr>
        <w:t>ve aux opérations de trai</w:t>
      </w:r>
      <w:r w:rsidR="009A311E">
        <w:rPr>
          <w:rFonts w:ascii="Verdana" w:hAnsi="Verdana" w:cs="Times"/>
          <w:color w:val="000000"/>
          <w:lang w:val="fr-FR"/>
        </w:rPr>
        <w:t xml:space="preserve">tement des données personnelles et doit en informer les participants. </w:t>
      </w:r>
    </w:p>
    <w:p w14:paraId="261B3DB1" w14:textId="71EAD023" w:rsidR="00F1253B" w:rsidRPr="00F1253B" w:rsidRDefault="00F1253B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59B947"/>
          <w:lang w:val="fr-FR"/>
        </w:rPr>
      </w:pPr>
      <w:r>
        <w:rPr>
          <w:rFonts w:ascii="Verdana" w:hAnsi="Verdana" w:cs="Times"/>
          <w:color w:val="59B947"/>
          <w:lang w:val="fr-FR"/>
        </w:rPr>
        <w:t>Pour le Fournisseur</w:t>
      </w:r>
    </w:p>
    <w:p w14:paraId="2801B263" w14:textId="1D0287F4" w:rsidR="00001137" w:rsidRDefault="00001137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>
        <w:rPr>
          <w:rFonts w:ascii="Verdana" w:hAnsi="Verdana" w:cs="Times"/>
          <w:color w:val="000000"/>
          <w:lang w:val="fr-FR"/>
        </w:rPr>
        <w:t>Le F</w:t>
      </w:r>
      <w:r w:rsidR="00980057" w:rsidRPr="00980057">
        <w:rPr>
          <w:rFonts w:ascii="Verdana" w:hAnsi="Verdana" w:cs="Times"/>
          <w:color w:val="000000"/>
          <w:lang w:val="fr-FR"/>
        </w:rPr>
        <w:t>ournisseur est responsable du traitement des données personnelles conformément à la législation en vigueu</w:t>
      </w:r>
      <w:r w:rsidR="00216F7C">
        <w:rPr>
          <w:rFonts w:ascii="Verdana" w:hAnsi="Verdana" w:cs="Times"/>
          <w:color w:val="000000"/>
          <w:lang w:val="fr-FR"/>
        </w:rPr>
        <w:t>r.</w:t>
      </w:r>
      <w:r w:rsidR="00822281">
        <w:rPr>
          <w:rFonts w:ascii="Verdana" w:hAnsi="Verdana" w:cs="Times"/>
          <w:color w:val="000000"/>
          <w:lang w:val="fr-FR"/>
        </w:rPr>
        <w:t xml:space="preserve"> </w:t>
      </w:r>
      <w:r w:rsidR="00216F7C">
        <w:rPr>
          <w:rFonts w:ascii="Verdana" w:hAnsi="Verdana" w:cs="Times"/>
          <w:color w:val="000000"/>
          <w:lang w:val="fr-FR"/>
        </w:rPr>
        <w:t xml:space="preserve">Il doit appliquer le </w:t>
      </w:r>
      <w:r w:rsidR="00216F7C" w:rsidRPr="00980057">
        <w:rPr>
          <w:rFonts w:ascii="Verdana" w:hAnsi="Verdana" w:cs="Times"/>
          <w:color w:val="000000"/>
          <w:lang w:val="fr-FR"/>
        </w:rPr>
        <w:t>processus de sécurité des do</w:t>
      </w:r>
      <w:r w:rsidR="00216F7C">
        <w:rPr>
          <w:rFonts w:ascii="Verdana" w:hAnsi="Verdana" w:cs="Times"/>
          <w:color w:val="000000"/>
          <w:lang w:val="fr-FR"/>
        </w:rPr>
        <w:t xml:space="preserve">nnées et les </w:t>
      </w:r>
      <w:r w:rsidR="00822281">
        <w:rPr>
          <w:rFonts w:ascii="Verdana" w:hAnsi="Verdana" w:cs="Times"/>
          <w:color w:val="000000"/>
          <w:lang w:val="fr-FR"/>
        </w:rPr>
        <w:t>instructions écrites du C</w:t>
      </w:r>
      <w:r w:rsidR="00980057" w:rsidRPr="00980057">
        <w:rPr>
          <w:rFonts w:ascii="Verdana" w:hAnsi="Verdana" w:cs="Times"/>
          <w:color w:val="000000"/>
          <w:lang w:val="fr-FR"/>
        </w:rPr>
        <w:t>lient telles que s</w:t>
      </w:r>
      <w:r w:rsidR="00216F7C">
        <w:rPr>
          <w:rFonts w:ascii="Verdana" w:hAnsi="Verdana" w:cs="Times"/>
          <w:color w:val="000000"/>
          <w:lang w:val="fr-FR"/>
        </w:rPr>
        <w:t>tipulées dans le présent accord et respecter les</w:t>
      </w:r>
      <w:r w:rsidR="00980057" w:rsidRPr="00980057">
        <w:rPr>
          <w:rFonts w:ascii="Verdana" w:hAnsi="Verdana" w:cs="Times"/>
          <w:color w:val="000000"/>
          <w:lang w:val="fr-FR"/>
        </w:rPr>
        <w:t xml:space="preserve"> </w:t>
      </w:r>
      <w:r w:rsidR="00822281">
        <w:rPr>
          <w:rFonts w:ascii="Verdana" w:hAnsi="Verdana" w:cs="Times"/>
          <w:color w:val="000000"/>
          <w:lang w:val="fr-FR"/>
        </w:rPr>
        <w:t xml:space="preserve">spécifications fournies par </w:t>
      </w:r>
      <w:r w:rsidR="00216F7C">
        <w:rPr>
          <w:rFonts w:ascii="Verdana" w:hAnsi="Verdana" w:cs="Times"/>
          <w:color w:val="000000"/>
          <w:lang w:val="fr-FR"/>
        </w:rPr>
        <w:t>ce dernier</w:t>
      </w:r>
      <w:r w:rsidR="00980057" w:rsidRPr="00980057">
        <w:rPr>
          <w:rFonts w:ascii="Verdana" w:hAnsi="Verdana" w:cs="Times"/>
          <w:color w:val="000000"/>
          <w:lang w:val="fr-FR"/>
        </w:rPr>
        <w:t xml:space="preserve"> dans le système </w:t>
      </w:r>
      <w:proofErr w:type="spellStart"/>
      <w:r w:rsidR="00980057" w:rsidRPr="00980057">
        <w:rPr>
          <w:rFonts w:ascii="Verdana" w:hAnsi="Verdana" w:cs="Times"/>
          <w:color w:val="000000"/>
          <w:lang w:val="fr-FR"/>
        </w:rPr>
        <w:t>Lyyti</w:t>
      </w:r>
      <w:proofErr w:type="spellEnd"/>
      <w:r w:rsidR="00980057" w:rsidRPr="00980057">
        <w:rPr>
          <w:rFonts w:ascii="Verdana" w:hAnsi="Verdana" w:cs="Times"/>
          <w:color w:val="000000"/>
          <w:lang w:val="fr-FR"/>
        </w:rPr>
        <w:t>. Le Fournisseur est ten</w:t>
      </w:r>
      <w:r>
        <w:rPr>
          <w:rFonts w:ascii="Verdana" w:hAnsi="Verdana" w:cs="Times"/>
          <w:color w:val="000000"/>
          <w:lang w:val="fr-FR"/>
        </w:rPr>
        <w:t>u d'informer le Client s’il jugeait l</w:t>
      </w:r>
      <w:r w:rsidR="00980057" w:rsidRPr="00980057">
        <w:rPr>
          <w:rFonts w:ascii="Verdana" w:hAnsi="Verdana" w:cs="Times"/>
          <w:color w:val="000000"/>
          <w:lang w:val="fr-FR"/>
        </w:rPr>
        <w:t>e</w:t>
      </w:r>
      <w:r>
        <w:rPr>
          <w:rFonts w:ascii="Verdana" w:hAnsi="Verdana" w:cs="Times"/>
          <w:color w:val="000000"/>
          <w:lang w:val="fr-FR"/>
        </w:rPr>
        <w:t xml:space="preserve">s instructions ou le recueil d’information </w:t>
      </w:r>
      <w:r w:rsidR="00980057" w:rsidRPr="00980057">
        <w:rPr>
          <w:rFonts w:ascii="Verdana" w:hAnsi="Verdana" w:cs="Times"/>
          <w:color w:val="000000"/>
          <w:lang w:val="fr-FR"/>
        </w:rPr>
        <w:t xml:space="preserve">illégales </w:t>
      </w:r>
      <w:r>
        <w:rPr>
          <w:rFonts w:ascii="Verdana" w:hAnsi="Verdana" w:cs="Times"/>
          <w:color w:val="000000"/>
          <w:lang w:val="fr-FR"/>
        </w:rPr>
        <w:t>ou si le Fournisseur n'était pas en mesure de traiter les d</w:t>
      </w:r>
      <w:r w:rsidR="00980057" w:rsidRPr="00980057">
        <w:rPr>
          <w:rFonts w:ascii="Verdana" w:hAnsi="Verdana" w:cs="Times"/>
          <w:color w:val="000000"/>
          <w:lang w:val="fr-FR"/>
        </w:rPr>
        <w:t>onnées personnelles conformément aux instructions du Client.</w:t>
      </w:r>
      <w:r>
        <w:rPr>
          <w:rFonts w:ascii="Verdana" w:hAnsi="Verdana" w:cs="Times"/>
          <w:color w:val="000000"/>
          <w:lang w:val="fr-FR"/>
        </w:rPr>
        <w:t xml:space="preserve"> Si nécessaire, le F</w:t>
      </w:r>
      <w:r w:rsidR="00980057" w:rsidRPr="00980057">
        <w:rPr>
          <w:rFonts w:ascii="Verdana" w:hAnsi="Verdana" w:cs="Times"/>
          <w:color w:val="000000"/>
          <w:lang w:val="fr-FR"/>
        </w:rPr>
        <w:t>ournisseur doit</w:t>
      </w:r>
      <w:r>
        <w:rPr>
          <w:rFonts w:ascii="Verdana" w:hAnsi="Verdana" w:cs="Times"/>
          <w:color w:val="000000"/>
          <w:lang w:val="fr-FR"/>
        </w:rPr>
        <w:t xml:space="preserve"> coopérer avec le personnel du C</w:t>
      </w:r>
      <w:r w:rsidR="00980057" w:rsidRPr="00980057">
        <w:rPr>
          <w:rFonts w:ascii="Verdana" w:hAnsi="Verdana" w:cs="Times"/>
          <w:color w:val="000000"/>
          <w:lang w:val="fr-FR"/>
        </w:rPr>
        <w:t xml:space="preserve">lient responsable de la protection et de la sécurité des données. </w:t>
      </w:r>
    </w:p>
    <w:p w14:paraId="5E29116C" w14:textId="1D355FB4" w:rsidR="00980057" w:rsidRPr="00980057" w:rsidRDefault="00980057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 w:rsidRPr="00980057">
        <w:rPr>
          <w:rFonts w:ascii="Verdana" w:hAnsi="Verdana" w:cs="Times"/>
          <w:color w:val="000000"/>
          <w:lang w:val="fr-FR"/>
        </w:rPr>
        <w:t xml:space="preserve">Les données personnelles et le système </w:t>
      </w:r>
      <w:proofErr w:type="spellStart"/>
      <w:r w:rsidRPr="00980057">
        <w:rPr>
          <w:rFonts w:ascii="Verdana" w:hAnsi="Verdana" w:cs="Times"/>
          <w:color w:val="000000"/>
          <w:lang w:val="fr-FR"/>
        </w:rPr>
        <w:t>Lyyti</w:t>
      </w:r>
      <w:proofErr w:type="spellEnd"/>
      <w:r w:rsidRPr="00980057">
        <w:rPr>
          <w:rFonts w:ascii="Verdana" w:hAnsi="Verdana" w:cs="Times"/>
          <w:color w:val="000000"/>
          <w:lang w:val="fr-FR"/>
        </w:rPr>
        <w:t xml:space="preserve"> résident dans la zone UE, mais le </w:t>
      </w:r>
      <w:r w:rsidR="00001137">
        <w:rPr>
          <w:rFonts w:ascii="Verdana" w:hAnsi="Verdana" w:cs="Times"/>
          <w:color w:val="000000"/>
          <w:lang w:val="fr-FR"/>
        </w:rPr>
        <w:t>F</w:t>
      </w:r>
      <w:r w:rsidRPr="00980057">
        <w:rPr>
          <w:rFonts w:ascii="Verdana" w:hAnsi="Verdana" w:cs="Times"/>
          <w:color w:val="000000"/>
          <w:lang w:val="fr-FR"/>
        </w:rPr>
        <w:t xml:space="preserve">ournisseur ne garantit pas que tous les </w:t>
      </w:r>
      <w:r w:rsidR="00001137">
        <w:rPr>
          <w:rFonts w:ascii="Verdana" w:hAnsi="Verdana" w:cs="Times"/>
          <w:color w:val="000000"/>
          <w:lang w:val="fr-FR"/>
        </w:rPr>
        <w:t>transferts de données entre le C</w:t>
      </w:r>
      <w:r w:rsidRPr="00980057">
        <w:rPr>
          <w:rFonts w:ascii="Verdana" w:hAnsi="Verdana" w:cs="Times"/>
          <w:color w:val="000000"/>
          <w:lang w:val="fr-FR"/>
        </w:rPr>
        <w:t>lient ou</w:t>
      </w:r>
      <w:r w:rsidR="00001137">
        <w:rPr>
          <w:rFonts w:ascii="Verdana" w:hAnsi="Verdana" w:cs="Times"/>
          <w:color w:val="000000"/>
          <w:lang w:val="fr-FR"/>
        </w:rPr>
        <w:t xml:space="preserve"> la personne enregistrée et le F</w:t>
      </w:r>
      <w:r w:rsidRPr="00980057">
        <w:rPr>
          <w:rFonts w:ascii="Verdana" w:hAnsi="Verdana" w:cs="Times"/>
          <w:color w:val="000000"/>
          <w:lang w:val="fr-FR"/>
        </w:rPr>
        <w:t>ournisseur a</w:t>
      </w:r>
      <w:r w:rsidR="00001137">
        <w:rPr>
          <w:rFonts w:ascii="Verdana" w:hAnsi="Verdana" w:cs="Times"/>
          <w:color w:val="000000"/>
          <w:lang w:val="fr-FR"/>
        </w:rPr>
        <w:t xml:space="preserve">uront lieu dans la zone UE. </w:t>
      </w:r>
      <w:r w:rsidR="00634B12">
        <w:rPr>
          <w:rFonts w:ascii="Verdana" w:hAnsi="Verdana" w:cs="Times"/>
          <w:color w:val="000000"/>
          <w:lang w:val="fr-FR"/>
        </w:rPr>
        <w:t>Ce dernier</w:t>
      </w:r>
      <w:r w:rsidR="00001137">
        <w:rPr>
          <w:rFonts w:ascii="Verdana" w:hAnsi="Verdana" w:cs="Times"/>
          <w:color w:val="000000"/>
          <w:lang w:val="fr-FR"/>
        </w:rPr>
        <w:t xml:space="preserve"> doit aider le C</w:t>
      </w:r>
      <w:r w:rsidRPr="00980057">
        <w:rPr>
          <w:rFonts w:ascii="Verdana" w:hAnsi="Verdana" w:cs="Times"/>
          <w:color w:val="000000"/>
          <w:lang w:val="fr-FR"/>
        </w:rPr>
        <w:t>lient à se conformer aux exigences défini</w:t>
      </w:r>
      <w:r w:rsidR="00822281">
        <w:rPr>
          <w:rFonts w:ascii="Verdana" w:hAnsi="Verdana" w:cs="Times"/>
          <w:color w:val="000000"/>
          <w:lang w:val="fr-FR"/>
        </w:rPr>
        <w:t>es par la RGPD</w:t>
      </w:r>
      <w:r w:rsidRPr="00980057">
        <w:rPr>
          <w:rFonts w:ascii="Verdana" w:hAnsi="Verdana" w:cs="Times"/>
          <w:color w:val="000000"/>
          <w:lang w:val="fr-FR"/>
        </w:rPr>
        <w:t>. En échange, le Fournisseur a le droit de facturer des frais raisonnables dans le cas o</w:t>
      </w:r>
      <w:r w:rsidR="00F20F2B">
        <w:rPr>
          <w:rFonts w:ascii="Verdana" w:hAnsi="Verdana" w:cs="Times"/>
          <w:color w:val="000000"/>
          <w:lang w:val="fr-FR"/>
        </w:rPr>
        <w:t>ù ce type d'assistance nécessitait</w:t>
      </w:r>
      <w:r w:rsidR="00634B12">
        <w:rPr>
          <w:rFonts w:ascii="Verdana" w:hAnsi="Verdana" w:cs="Times"/>
          <w:color w:val="000000"/>
          <w:lang w:val="fr-FR"/>
        </w:rPr>
        <w:t xml:space="preserve"> des activités en dehors de ses</w:t>
      </w:r>
      <w:r w:rsidRPr="00980057">
        <w:rPr>
          <w:rFonts w:ascii="Verdana" w:hAnsi="Verdana" w:cs="Times"/>
          <w:color w:val="000000"/>
          <w:lang w:val="fr-FR"/>
        </w:rPr>
        <w:t xml:space="preserve"> opérations habituelles.</w:t>
      </w:r>
    </w:p>
    <w:p w14:paraId="32CA389A" w14:textId="504517ED" w:rsidR="00980057" w:rsidRPr="00421DF9" w:rsidRDefault="004B5E45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59B947"/>
          <w:lang w:val="fr-FR"/>
        </w:rPr>
      </w:pPr>
      <w:r>
        <w:rPr>
          <w:rFonts w:ascii="Verdana" w:hAnsi="Verdana" w:cs="Times"/>
          <w:color w:val="59B947"/>
          <w:lang w:val="fr-FR"/>
        </w:rPr>
        <w:t>Stockage d</w:t>
      </w:r>
      <w:r w:rsidR="00F1253B">
        <w:rPr>
          <w:rFonts w:ascii="Verdana" w:hAnsi="Verdana" w:cs="Times"/>
          <w:color w:val="59B947"/>
          <w:lang w:val="fr-FR"/>
        </w:rPr>
        <w:t>es données</w:t>
      </w:r>
    </w:p>
    <w:p w14:paraId="30F5AB1E" w14:textId="3A40D1A9" w:rsidR="00652099" w:rsidRPr="00652099" w:rsidRDefault="009A5A58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 w:themeColor="text1"/>
          <w:lang w:val="fr-FR"/>
        </w:rPr>
      </w:pPr>
      <w:r w:rsidRPr="00652099">
        <w:rPr>
          <w:rFonts w:ascii="Verdana" w:hAnsi="Verdana" w:cs="Times"/>
          <w:color w:val="000000" w:themeColor="text1"/>
          <w:lang w:val="fr-FR"/>
        </w:rPr>
        <w:t>À moins qu’</w:t>
      </w:r>
      <w:r w:rsidR="00980057" w:rsidRPr="00652099">
        <w:rPr>
          <w:rFonts w:ascii="Verdana" w:hAnsi="Verdana" w:cs="Times"/>
          <w:color w:val="000000" w:themeColor="text1"/>
          <w:lang w:val="fr-FR"/>
        </w:rPr>
        <w:t>une pa</w:t>
      </w:r>
      <w:r w:rsidR="00652099" w:rsidRPr="00652099">
        <w:rPr>
          <w:rFonts w:ascii="Verdana" w:hAnsi="Verdana" w:cs="Times"/>
          <w:color w:val="000000" w:themeColor="text1"/>
          <w:lang w:val="fr-FR"/>
        </w:rPr>
        <w:t xml:space="preserve">rtie des données personnelles </w:t>
      </w:r>
      <w:r w:rsidR="00980057" w:rsidRPr="00652099">
        <w:rPr>
          <w:rFonts w:ascii="Verdana" w:hAnsi="Verdana" w:cs="Times"/>
          <w:color w:val="000000" w:themeColor="text1"/>
          <w:lang w:val="fr-FR"/>
        </w:rPr>
        <w:t>a</w:t>
      </w:r>
      <w:r w:rsidRPr="00652099">
        <w:rPr>
          <w:rFonts w:ascii="Verdana" w:hAnsi="Verdana" w:cs="Times"/>
          <w:color w:val="000000" w:themeColor="text1"/>
          <w:lang w:val="fr-FR"/>
        </w:rPr>
        <w:t>it</w:t>
      </w:r>
      <w:r w:rsidR="00980057" w:rsidRPr="00652099">
        <w:rPr>
          <w:rFonts w:ascii="Verdana" w:hAnsi="Verdana" w:cs="Times"/>
          <w:color w:val="000000" w:themeColor="text1"/>
          <w:lang w:val="fr-FR"/>
        </w:rPr>
        <w:t xml:space="preserve"> besoin d'être stockée </w:t>
      </w:r>
      <w:r w:rsidRPr="00652099">
        <w:rPr>
          <w:rFonts w:ascii="Verdana" w:hAnsi="Verdana" w:cs="Times"/>
          <w:color w:val="000000" w:themeColor="text1"/>
          <w:lang w:val="fr-FR"/>
        </w:rPr>
        <w:t xml:space="preserve">durant une période plus longue, </w:t>
      </w:r>
      <w:r w:rsidR="00980057" w:rsidRPr="00652099">
        <w:rPr>
          <w:rFonts w:ascii="Verdana" w:hAnsi="Verdana" w:cs="Times"/>
          <w:color w:val="000000" w:themeColor="text1"/>
          <w:lang w:val="fr-FR"/>
        </w:rPr>
        <w:t xml:space="preserve">par exemple </w:t>
      </w:r>
      <w:r w:rsidR="00652099">
        <w:rPr>
          <w:rFonts w:ascii="Verdana" w:hAnsi="Verdana" w:cs="Times"/>
          <w:color w:val="000000" w:themeColor="text1"/>
          <w:lang w:val="fr-FR"/>
        </w:rPr>
        <w:t>lors</w:t>
      </w:r>
      <w:r w:rsidR="00980057" w:rsidRPr="00652099">
        <w:rPr>
          <w:rFonts w:ascii="Verdana" w:hAnsi="Verdana" w:cs="Times"/>
          <w:color w:val="000000" w:themeColor="text1"/>
          <w:lang w:val="fr-FR"/>
        </w:rPr>
        <w:t xml:space="preserve"> de transferts de paiement ou pour toute autre raison</w:t>
      </w:r>
      <w:r w:rsidR="00652099" w:rsidRPr="00652099">
        <w:rPr>
          <w:rFonts w:ascii="Verdana" w:hAnsi="Verdana" w:cs="Times"/>
          <w:color w:val="000000" w:themeColor="text1"/>
          <w:lang w:val="fr-FR"/>
        </w:rPr>
        <w:t xml:space="preserve"> que la législation imposerait</w:t>
      </w:r>
      <w:r w:rsidR="00980057" w:rsidRPr="00652099">
        <w:rPr>
          <w:rFonts w:ascii="Verdana" w:hAnsi="Verdana" w:cs="Times"/>
          <w:color w:val="000000" w:themeColor="text1"/>
          <w:lang w:val="fr-FR"/>
        </w:rPr>
        <w:t xml:space="preserve">, </w:t>
      </w:r>
      <w:r w:rsidR="00652099" w:rsidRPr="00652099">
        <w:rPr>
          <w:rFonts w:ascii="Verdana" w:hAnsi="Verdana" w:cs="Times"/>
          <w:color w:val="000000" w:themeColor="text1"/>
          <w:lang w:val="fr-FR"/>
        </w:rPr>
        <w:t>celles-ci</w:t>
      </w:r>
      <w:r w:rsidR="00652099">
        <w:rPr>
          <w:rFonts w:ascii="Verdana" w:hAnsi="Verdana" w:cs="Times"/>
          <w:color w:val="000000" w:themeColor="text1"/>
          <w:lang w:val="fr-FR"/>
        </w:rPr>
        <w:t xml:space="preserve"> seront supprimées</w:t>
      </w:r>
      <w:r w:rsidR="00652099" w:rsidRPr="00652099">
        <w:rPr>
          <w:rFonts w:ascii="Verdana" w:hAnsi="Verdana" w:cs="Times"/>
          <w:color w:val="000000" w:themeColor="text1"/>
          <w:lang w:val="fr-FR"/>
        </w:rPr>
        <w:t xml:space="preserve"> à </w:t>
      </w:r>
      <w:r w:rsidR="00652099">
        <w:rPr>
          <w:rFonts w:ascii="Verdana" w:hAnsi="Verdana" w:cs="Times"/>
          <w:color w:val="000000" w:themeColor="text1"/>
          <w:lang w:val="fr-FR"/>
        </w:rPr>
        <w:t xml:space="preserve">la fin du Contrat ou </w:t>
      </w:r>
      <w:r w:rsidR="00652099" w:rsidRPr="00652099">
        <w:rPr>
          <w:rFonts w:ascii="Verdana" w:hAnsi="Verdana" w:cs="Times"/>
          <w:color w:val="000000" w:themeColor="text1"/>
          <w:lang w:val="fr-FR"/>
        </w:rPr>
        <w:t>à la demande du Client</w:t>
      </w:r>
      <w:r w:rsidR="00980057" w:rsidRPr="00652099">
        <w:rPr>
          <w:rFonts w:ascii="Verdana" w:hAnsi="Verdana" w:cs="Times"/>
          <w:color w:val="000000" w:themeColor="text1"/>
          <w:lang w:val="fr-FR"/>
        </w:rPr>
        <w:t xml:space="preserve">. </w:t>
      </w:r>
    </w:p>
    <w:p w14:paraId="43F8D053" w14:textId="42B00FB7" w:rsidR="002D5C1B" w:rsidRDefault="00980057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 w:rsidRPr="00652099">
        <w:rPr>
          <w:rFonts w:ascii="Verdana" w:hAnsi="Verdana" w:cs="Times"/>
          <w:color w:val="000000" w:themeColor="text1"/>
          <w:lang w:val="fr-FR"/>
        </w:rPr>
        <w:t>Dans</w:t>
      </w:r>
      <w:r w:rsidR="00652099" w:rsidRPr="00652099">
        <w:rPr>
          <w:rFonts w:ascii="Verdana" w:hAnsi="Verdana" w:cs="Times"/>
          <w:color w:val="000000" w:themeColor="text1"/>
          <w:lang w:val="fr-FR"/>
        </w:rPr>
        <w:t xml:space="preserve"> le cas où le F</w:t>
      </w:r>
      <w:r w:rsidR="00652099">
        <w:rPr>
          <w:rFonts w:ascii="Verdana" w:hAnsi="Verdana" w:cs="Times"/>
          <w:color w:val="000000" w:themeColor="text1"/>
          <w:lang w:val="fr-FR"/>
        </w:rPr>
        <w:t>ournisseur rec</w:t>
      </w:r>
      <w:r w:rsidR="00652099" w:rsidRPr="00652099">
        <w:rPr>
          <w:rFonts w:ascii="Verdana" w:hAnsi="Verdana" w:cs="Times"/>
          <w:color w:val="000000" w:themeColor="text1"/>
          <w:lang w:val="fr-FR"/>
        </w:rPr>
        <w:t>evait</w:t>
      </w:r>
      <w:r w:rsidRPr="00652099">
        <w:rPr>
          <w:rFonts w:ascii="Verdana" w:hAnsi="Verdana" w:cs="Times"/>
          <w:color w:val="000000" w:themeColor="text1"/>
          <w:lang w:val="fr-FR"/>
        </w:rPr>
        <w:t xml:space="preserve"> une telle demand</w:t>
      </w:r>
      <w:r w:rsidR="00652099" w:rsidRPr="00652099">
        <w:rPr>
          <w:rFonts w:ascii="Verdana" w:hAnsi="Verdana" w:cs="Times"/>
          <w:color w:val="000000" w:themeColor="text1"/>
          <w:lang w:val="fr-FR"/>
        </w:rPr>
        <w:t xml:space="preserve">e du Client, </w:t>
      </w:r>
      <w:r w:rsidR="004B5E45">
        <w:rPr>
          <w:rFonts w:ascii="Verdana" w:hAnsi="Verdana" w:cs="Times"/>
          <w:color w:val="000000" w:themeColor="text1"/>
          <w:lang w:val="fr-FR"/>
        </w:rPr>
        <w:t>il</w:t>
      </w:r>
      <w:r w:rsidR="00652099" w:rsidRPr="00652099">
        <w:rPr>
          <w:rFonts w:ascii="Verdana" w:hAnsi="Verdana" w:cs="Times"/>
          <w:color w:val="000000" w:themeColor="text1"/>
          <w:lang w:val="fr-FR"/>
        </w:rPr>
        <w:t xml:space="preserve"> devra</w:t>
      </w:r>
      <w:r w:rsidR="004B5E45">
        <w:rPr>
          <w:rFonts w:ascii="Verdana" w:hAnsi="Verdana" w:cs="Times"/>
          <w:color w:val="000000" w:themeColor="text1"/>
          <w:lang w:val="fr-FR"/>
        </w:rPr>
        <w:t xml:space="preserve"> lui fournir </w:t>
      </w:r>
      <w:r w:rsidRPr="00652099">
        <w:rPr>
          <w:rFonts w:ascii="Verdana" w:hAnsi="Verdana" w:cs="Times"/>
          <w:color w:val="000000" w:themeColor="text1"/>
          <w:lang w:val="fr-FR"/>
        </w:rPr>
        <w:t xml:space="preserve">toutes les données personnelles avant de </w:t>
      </w:r>
      <w:r w:rsidR="00652099" w:rsidRPr="00652099">
        <w:rPr>
          <w:rFonts w:ascii="Verdana" w:hAnsi="Verdana" w:cs="Times"/>
          <w:color w:val="000000" w:themeColor="text1"/>
          <w:lang w:val="fr-FR"/>
        </w:rPr>
        <w:t xml:space="preserve">les </w:t>
      </w:r>
      <w:r w:rsidRPr="00652099">
        <w:rPr>
          <w:rFonts w:ascii="Verdana" w:hAnsi="Verdana" w:cs="Times"/>
          <w:color w:val="000000" w:themeColor="text1"/>
          <w:lang w:val="fr-FR"/>
        </w:rPr>
        <w:t xml:space="preserve">supprimer. </w:t>
      </w:r>
      <w:r w:rsidR="00434A22">
        <w:rPr>
          <w:rFonts w:ascii="Verdana" w:hAnsi="Verdana" w:cs="Times"/>
          <w:color w:val="000000"/>
          <w:lang w:val="fr-FR"/>
        </w:rPr>
        <w:t>Le F</w:t>
      </w:r>
      <w:r w:rsidRPr="00980057">
        <w:rPr>
          <w:rFonts w:ascii="Verdana" w:hAnsi="Verdana" w:cs="Times"/>
          <w:color w:val="000000"/>
          <w:lang w:val="fr-FR"/>
        </w:rPr>
        <w:t>ournisseur peut, pendant le t</w:t>
      </w:r>
      <w:r w:rsidR="00434A22">
        <w:rPr>
          <w:rFonts w:ascii="Verdana" w:hAnsi="Verdana" w:cs="Times"/>
          <w:color w:val="000000"/>
          <w:lang w:val="fr-FR"/>
        </w:rPr>
        <w:t>raitement et après celui-ci</w:t>
      </w:r>
      <w:r w:rsidRPr="00980057">
        <w:rPr>
          <w:rFonts w:ascii="Verdana" w:hAnsi="Verdana" w:cs="Times"/>
          <w:color w:val="000000"/>
          <w:lang w:val="fr-FR"/>
        </w:rPr>
        <w:t>, stocker et utiliser les informations issues de l'analyse des données personnelles par l</w:t>
      </w:r>
      <w:r w:rsidR="00652099">
        <w:rPr>
          <w:rFonts w:ascii="Verdana" w:hAnsi="Verdana" w:cs="Times"/>
          <w:color w:val="000000"/>
          <w:lang w:val="fr-FR"/>
        </w:rPr>
        <w:t xml:space="preserve">e biais de l'anonymisation pour </w:t>
      </w:r>
      <w:r w:rsidRPr="00980057">
        <w:rPr>
          <w:rFonts w:ascii="Verdana" w:hAnsi="Verdana" w:cs="Times"/>
          <w:color w:val="000000"/>
          <w:lang w:val="fr-FR"/>
        </w:rPr>
        <w:t>l</w:t>
      </w:r>
      <w:r w:rsidR="00652099">
        <w:rPr>
          <w:rFonts w:ascii="Verdana" w:hAnsi="Verdana" w:cs="Times"/>
          <w:color w:val="000000"/>
          <w:lang w:val="fr-FR"/>
        </w:rPr>
        <w:t>e développement de ses opérations et de ses</w:t>
      </w:r>
      <w:r w:rsidRPr="00980057">
        <w:rPr>
          <w:rFonts w:ascii="Verdana" w:hAnsi="Verdana" w:cs="Times"/>
          <w:color w:val="000000"/>
          <w:lang w:val="fr-FR"/>
        </w:rPr>
        <w:t xml:space="preserve"> produits. L'anonymisation consiste à modifier les données afin q</w:t>
      </w:r>
      <w:r w:rsidR="00C31C0F">
        <w:rPr>
          <w:rFonts w:ascii="Verdana" w:hAnsi="Verdana" w:cs="Times"/>
          <w:color w:val="000000"/>
          <w:lang w:val="fr-FR"/>
        </w:rPr>
        <w:t>u'aucune personne ne puisse</w:t>
      </w:r>
      <w:r w:rsidRPr="00980057">
        <w:rPr>
          <w:rFonts w:ascii="Verdana" w:hAnsi="Verdana" w:cs="Times"/>
          <w:color w:val="000000"/>
          <w:lang w:val="fr-FR"/>
        </w:rPr>
        <w:t xml:space="preserve"> être </w:t>
      </w:r>
      <w:r w:rsidR="00652099">
        <w:rPr>
          <w:rFonts w:ascii="Verdana" w:hAnsi="Verdana" w:cs="Times"/>
          <w:color w:val="000000"/>
          <w:lang w:val="fr-FR"/>
        </w:rPr>
        <w:t xml:space="preserve">identifiée à partir de celles-ci </w:t>
      </w:r>
      <w:r w:rsidR="00C31C0F">
        <w:rPr>
          <w:rFonts w:ascii="Verdana" w:hAnsi="Verdana" w:cs="Times"/>
          <w:color w:val="000000"/>
          <w:lang w:val="fr-FR"/>
        </w:rPr>
        <w:t xml:space="preserve">et ce </w:t>
      </w:r>
      <w:r w:rsidRPr="00980057">
        <w:rPr>
          <w:rFonts w:ascii="Verdana" w:hAnsi="Verdana" w:cs="Times"/>
          <w:color w:val="000000"/>
          <w:lang w:val="fr-FR"/>
        </w:rPr>
        <w:t>par tous les moyens disponibles.</w:t>
      </w:r>
    </w:p>
    <w:p w14:paraId="7757C5C1" w14:textId="77777777" w:rsidR="000814A2" w:rsidRDefault="000814A2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</w:p>
    <w:p w14:paraId="10AA7BAC" w14:textId="77777777" w:rsidR="00BD2A10" w:rsidRDefault="00BD2A10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</w:p>
    <w:p w14:paraId="7757267C" w14:textId="77777777" w:rsidR="00BD2A10" w:rsidRDefault="00BD2A10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</w:p>
    <w:p w14:paraId="656C5B4E" w14:textId="77777777" w:rsidR="00BD2A10" w:rsidRPr="000814A2" w:rsidRDefault="00BD2A10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</w:p>
    <w:p w14:paraId="05E85B60" w14:textId="0C576AD7" w:rsidR="00015D79" w:rsidRPr="00015D79" w:rsidRDefault="00015D79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59B947"/>
          <w:lang w:val="fr-FR"/>
        </w:rPr>
      </w:pPr>
      <w:r w:rsidRPr="00015D79">
        <w:rPr>
          <w:rFonts w:ascii="Verdana" w:hAnsi="Verdana" w:cs="Times"/>
          <w:color w:val="59B947"/>
          <w:lang w:val="fr-FR"/>
        </w:rPr>
        <w:t xml:space="preserve">Les personnes </w:t>
      </w:r>
      <w:r w:rsidR="002D5C1B">
        <w:rPr>
          <w:rFonts w:ascii="Verdana" w:hAnsi="Verdana" w:cs="Times"/>
          <w:color w:val="59B947"/>
          <w:lang w:val="fr-FR"/>
        </w:rPr>
        <w:t>qui traitent</w:t>
      </w:r>
      <w:r w:rsidR="00BD2A10">
        <w:rPr>
          <w:rFonts w:ascii="Verdana" w:hAnsi="Verdana" w:cs="Times"/>
          <w:color w:val="59B947"/>
          <w:lang w:val="fr-FR"/>
        </w:rPr>
        <w:t xml:space="preserve"> les données</w:t>
      </w:r>
    </w:p>
    <w:p w14:paraId="7C4D4CCC" w14:textId="284BD661" w:rsidR="0096351B" w:rsidRPr="00656821" w:rsidRDefault="002D5C1B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>
        <w:rPr>
          <w:rFonts w:ascii="Verdana" w:hAnsi="Verdana" w:cs="Times"/>
          <w:color w:val="000000"/>
          <w:lang w:val="fr-FR"/>
        </w:rPr>
        <w:t>Le F</w:t>
      </w:r>
      <w:r w:rsidR="00015D79" w:rsidRPr="00015D79">
        <w:rPr>
          <w:rFonts w:ascii="Verdana" w:hAnsi="Verdana" w:cs="Times"/>
          <w:color w:val="000000"/>
          <w:lang w:val="fr-FR"/>
        </w:rPr>
        <w:t>ournisseur est responsable de s'assurer que les données personnelles sont traitées uniquement par des personnes qui se sont engagées à</w:t>
      </w:r>
      <w:r>
        <w:rPr>
          <w:rFonts w:ascii="Verdana" w:hAnsi="Verdana" w:cs="Times"/>
          <w:color w:val="000000"/>
          <w:lang w:val="fr-FR"/>
        </w:rPr>
        <w:t xml:space="preserve"> les</w:t>
      </w:r>
      <w:r w:rsidR="00015D79" w:rsidRPr="00015D79">
        <w:rPr>
          <w:rFonts w:ascii="Verdana" w:hAnsi="Verdana" w:cs="Times"/>
          <w:color w:val="000000"/>
          <w:lang w:val="fr-FR"/>
        </w:rPr>
        <w:t xml:space="preserve"> garder confidentielles. Le Client accepte que les données personnelles soient traitées, à la discrétion du Fournisseur, par des personnes</w:t>
      </w:r>
      <w:r w:rsidR="00F04484">
        <w:rPr>
          <w:rFonts w:ascii="Verdana" w:hAnsi="Verdana" w:cs="Times"/>
          <w:color w:val="000000"/>
          <w:lang w:val="fr-FR"/>
        </w:rPr>
        <w:t xml:space="preserve"> autres que le </w:t>
      </w:r>
      <w:r w:rsidR="00015D79" w:rsidRPr="00015D79">
        <w:rPr>
          <w:rFonts w:ascii="Verdana" w:hAnsi="Verdana" w:cs="Times"/>
          <w:color w:val="000000"/>
          <w:lang w:val="fr-FR"/>
        </w:rPr>
        <w:t xml:space="preserve">personnel </w:t>
      </w:r>
      <w:r w:rsidR="00F04484">
        <w:rPr>
          <w:rFonts w:ascii="Verdana" w:hAnsi="Verdana" w:cs="Times"/>
          <w:color w:val="000000"/>
          <w:lang w:val="fr-FR"/>
        </w:rPr>
        <w:t>interne</w:t>
      </w:r>
      <w:r w:rsidR="00032D78">
        <w:rPr>
          <w:rFonts w:ascii="Verdana" w:hAnsi="Verdana" w:cs="Times"/>
          <w:color w:val="000000"/>
          <w:lang w:val="fr-FR"/>
        </w:rPr>
        <w:t xml:space="preserve"> du Fournisseur</w:t>
      </w:r>
      <w:r w:rsidR="00015D79" w:rsidRPr="00015D79">
        <w:rPr>
          <w:rFonts w:ascii="Verdana" w:hAnsi="Verdana" w:cs="Times"/>
          <w:color w:val="000000"/>
          <w:lang w:val="fr-FR"/>
        </w:rPr>
        <w:t>. Dans le cas où les données s</w:t>
      </w:r>
      <w:r w:rsidR="001628AF">
        <w:rPr>
          <w:rFonts w:ascii="Verdana" w:hAnsi="Verdana" w:cs="Times"/>
          <w:color w:val="000000"/>
          <w:lang w:val="fr-FR"/>
        </w:rPr>
        <w:t>eraient</w:t>
      </w:r>
      <w:r w:rsidR="00015D79" w:rsidRPr="00015D79">
        <w:rPr>
          <w:rFonts w:ascii="Verdana" w:hAnsi="Verdana" w:cs="Times"/>
          <w:color w:val="000000"/>
          <w:lang w:val="fr-FR"/>
        </w:rPr>
        <w:t xml:space="preserve"> traitées par </w:t>
      </w:r>
      <w:r w:rsidR="001628AF">
        <w:rPr>
          <w:rFonts w:ascii="Verdana" w:hAnsi="Verdana" w:cs="Times"/>
          <w:color w:val="000000"/>
          <w:lang w:val="fr-FR"/>
        </w:rPr>
        <w:t>un tel tiers, le Fournisseur serait</w:t>
      </w:r>
      <w:r w:rsidR="00015D79" w:rsidRPr="00015D79">
        <w:rPr>
          <w:rFonts w:ascii="Verdana" w:hAnsi="Verdana" w:cs="Times"/>
          <w:color w:val="000000"/>
          <w:lang w:val="fr-FR"/>
        </w:rPr>
        <w:t xml:space="preserve"> responsable pour la partie en question de respecter les obligations liées au Fournisseur </w:t>
      </w:r>
      <w:r w:rsidR="005A4CEE">
        <w:rPr>
          <w:rFonts w:ascii="Verdana" w:hAnsi="Verdana" w:cs="Times"/>
          <w:color w:val="000000"/>
          <w:lang w:val="fr-FR"/>
        </w:rPr>
        <w:t>telles qu'indiquées dans cette Annexe sur la P</w:t>
      </w:r>
      <w:r w:rsidR="00015D79" w:rsidRPr="00015D79">
        <w:rPr>
          <w:rFonts w:ascii="Verdana" w:hAnsi="Verdana" w:cs="Times"/>
          <w:color w:val="000000"/>
          <w:lang w:val="fr-FR"/>
        </w:rPr>
        <w:t>rotectio</w:t>
      </w:r>
      <w:r w:rsidR="005A4CEE">
        <w:rPr>
          <w:rFonts w:ascii="Verdana" w:hAnsi="Verdana" w:cs="Times"/>
          <w:color w:val="000000"/>
          <w:lang w:val="fr-FR"/>
        </w:rPr>
        <w:t>n des D</w:t>
      </w:r>
      <w:r w:rsidR="00F04484">
        <w:rPr>
          <w:rFonts w:ascii="Verdana" w:hAnsi="Verdana" w:cs="Times"/>
          <w:color w:val="000000"/>
          <w:lang w:val="fr-FR"/>
        </w:rPr>
        <w:t>onnées. À la demande du Client, le F</w:t>
      </w:r>
      <w:r w:rsidR="00015D79" w:rsidRPr="00015D79">
        <w:rPr>
          <w:rFonts w:ascii="Verdana" w:hAnsi="Verdana" w:cs="Times"/>
          <w:color w:val="000000"/>
          <w:lang w:val="fr-FR"/>
        </w:rPr>
        <w:t>ournisseur doit fournir les informations nécessaires sur le tiers qui traite les données personnelles.</w:t>
      </w:r>
    </w:p>
    <w:p w14:paraId="62C3FF9F" w14:textId="006C0715" w:rsidR="003D18A1" w:rsidRPr="003D18A1" w:rsidRDefault="003D18A1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59B947"/>
          <w:lang w:val="fr-FR"/>
        </w:rPr>
      </w:pPr>
      <w:r w:rsidRPr="003D18A1">
        <w:rPr>
          <w:rFonts w:ascii="Verdana" w:hAnsi="Verdana" w:cs="Times"/>
          <w:color w:val="59B947"/>
          <w:lang w:val="fr-FR"/>
        </w:rPr>
        <w:t>Droits de la personne enregistrée</w:t>
      </w:r>
    </w:p>
    <w:p w14:paraId="14326EE0" w14:textId="4B585AD0" w:rsidR="003D18A1" w:rsidRPr="003D18A1" w:rsidRDefault="003D18A1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 w:rsidRPr="003D18A1">
        <w:rPr>
          <w:rFonts w:ascii="Verdana" w:hAnsi="Verdana" w:cs="Times"/>
          <w:color w:val="000000"/>
          <w:lang w:val="fr-FR"/>
        </w:rPr>
        <w:t xml:space="preserve">En fournissant des interfaces techniques, le Fournisseur </w:t>
      </w:r>
      <w:r w:rsidR="00C31C0F">
        <w:rPr>
          <w:rFonts w:ascii="Verdana" w:hAnsi="Verdana" w:cs="Times"/>
          <w:color w:val="000000"/>
          <w:lang w:val="fr-FR"/>
        </w:rPr>
        <w:t xml:space="preserve">aidera le Client à remplir son obligation de </w:t>
      </w:r>
      <w:r w:rsidR="00032D78">
        <w:rPr>
          <w:rFonts w:ascii="Verdana" w:hAnsi="Verdana" w:cs="Times"/>
          <w:color w:val="000000"/>
          <w:lang w:val="fr-FR"/>
        </w:rPr>
        <w:t>Contrôleur afin de</w:t>
      </w:r>
      <w:r w:rsidRPr="003D18A1">
        <w:rPr>
          <w:rFonts w:ascii="Verdana" w:hAnsi="Verdana" w:cs="Times"/>
          <w:color w:val="000000"/>
          <w:lang w:val="fr-FR"/>
        </w:rPr>
        <w:t xml:space="preserve"> répondre aux demandes relatives à l'exercice des droits d'une personne enregistrée</w:t>
      </w:r>
      <w:r w:rsidR="00032D78">
        <w:rPr>
          <w:rFonts w:ascii="Verdana" w:hAnsi="Verdana" w:cs="Times"/>
          <w:color w:val="000000"/>
          <w:lang w:val="fr-FR"/>
        </w:rPr>
        <w:t>. Il a</w:t>
      </w:r>
      <w:r w:rsidRPr="003D18A1">
        <w:rPr>
          <w:rFonts w:ascii="Verdana" w:hAnsi="Verdana" w:cs="Times"/>
          <w:color w:val="000000"/>
          <w:lang w:val="fr-FR"/>
        </w:rPr>
        <w:t>idera le Contrôle</w:t>
      </w:r>
      <w:r w:rsidR="00032D78">
        <w:rPr>
          <w:rFonts w:ascii="Verdana" w:hAnsi="Verdana" w:cs="Times"/>
          <w:color w:val="000000"/>
          <w:lang w:val="fr-FR"/>
        </w:rPr>
        <w:t>ur à s'assurer que les exigences</w:t>
      </w:r>
      <w:r w:rsidRPr="003D18A1">
        <w:rPr>
          <w:rFonts w:ascii="Verdana" w:hAnsi="Verdana" w:cs="Times"/>
          <w:color w:val="000000"/>
          <w:lang w:val="fr-FR"/>
        </w:rPr>
        <w:t xml:space="preserve"> de sécurité lié</w:t>
      </w:r>
      <w:r w:rsidR="00032D78">
        <w:rPr>
          <w:rFonts w:ascii="Verdana" w:hAnsi="Verdana" w:cs="Times"/>
          <w:color w:val="000000"/>
          <w:lang w:val="fr-FR"/>
        </w:rPr>
        <w:t>e</w:t>
      </w:r>
      <w:r w:rsidRPr="003D18A1">
        <w:rPr>
          <w:rFonts w:ascii="Verdana" w:hAnsi="Verdana" w:cs="Times"/>
          <w:color w:val="000000"/>
          <w:lang w:val="fr-FR"/>
        </w:rPr>
        <w:t xml:space="preserve">s au traitement </w:t>
      </w:r>
      <w:r w:rsidR="00C31C0F">
        <w:rPr>
          <w:rFonts w:ascii="Verdana" w:hAnsi="Verdana" w:cs="Times"/>
          <w:color w:val="000000"/>
          <w:lang w:val="fr-FR"/>
        </w:rPr>
        <w:t xml:space="preserve">des </w:t>
      </w:r>
      <w:r w:rsidR="00C31C0F" w:rsidRPr="003D18A1">
        <w:rPr>
          <w:rFonts w:ascii="Verdana" w:hAnsi="Verdana" w:cs="Times"/>
          <w:color w:val="000000"/>
          <w:lang w:val="fr-FR"/>
        </w:rPr>
        <w:t xml:space="preserve">données personnelles </w:t>
      </w:r>
      <w:r w:rsidRPr="003D18A1">
        <w:rPr>
          <w:rFonts w:ascii="Verdana" w:hAnsi="Verdana" w:cs="Times"/>
          <w:color w:val="000000"/>
          <w:lang w:val="fr-FR"/>
        </w:rPr>
        <w:t xml:space="preserve">ont été </w:t>
      </w:r>
      <w:r w:rsidR="00032D78">
        <w:rPr>
          <w:rFonts w:ascii="Verdana" w:hAnsi="Verdana" w:cs="Times"/>
          <w:color w:val="000000"/>
          <w:lang w:val="fr-FR"/>
        </w:rPr>
        <w:t xml:space="preserve">mises en œuvre et </w:t>
      </w:r>
      <w:r w:rsidRPr="003D18A1">
        <w:rPr>
          <w:rFonts w:ascii="Verdana" w:hAnsi="Verdana" w:cs="Times"/>
          <w:color w:val="000000"/>
          <w:lang w:val="fr-FR"/>
        </w:rPr>
        <w:t>respecté</w:t>
      </w:r>
      <w:r w:rsidR="00032D78">
        <w:rPr>
          <w:rFonts w:ascii="Verdana" w:hAnsi="Verdana" w:cs="Times"/>
          <w:color w:val="000000"/>
          <w:lang w:val="fr-FR"/>
        </w:rPr>
        <w:t>es</w:t>
      </w:r>
      <w:r w:rsidR="00C31C0F">
        <w:rPr>
          <w:rFonts w:ascii="Verdana" w:hAnsi="Verdana" w:cs="Times"/>
          <w:color w:val="000000"/>
          <w:lang w:val="fr-FR"/>
        </w:rPr>
        <w:t xml:space="preserve">. </w:t>
      </w:r>
      <w:r w:rsidR="00032D78">
        <w:rPr>
          <w:rFonts w:ascii="Verdana" w:hAnsi="Verdana" w:cs="Times"/>
          <w:color w:val="000000"/>
          <w:lang w:val="fr-FR"/>
        </w:rPr>
        <w:t xml:space="preserve">En cas de </w:t>
      </w:r>
      <w:r w:rsidR="00032D78" w:rsidRPr="003D18A1">
        <w:rPr>
          <w:rFonts w:ascii="Verdana" w:hAnsi="Verdana" w:cs="Times"/>
          <w:color w:val="000000"/>
          <w:lang w:val="fr-FR"/>
        </w:rPr>
        <w:t>violation de la sécurité des données personnelles</w:t>
      </w:r>
      <w:r w:rsidR="00032D78">
        <w:rPr>
          <w:rFonts w:ascii="Verdana" w:hAnsi="Verdana" w:cs="Times"/>
          <w:color w:val="000000"/>
          <w:lang w:val="fr-FR"/>
        </w:rPr>
        <w:t>, l</w:t>
      </w:r>
      <w:r w:rsidR="00C31C0F">
        <w:rPr>
          <w:rFonts w:ascii="Verdana" w:hAnsi="Verdana" w:cs="Times"/>
          <w:color w:val="000000"/>
          <w:lang w:val="fr-FR"/>
        </w:rPr>
        <w:t>e Fournisseur doit informer le C</w:t>
      </w:r>
      <w:r w:rsidR="00032D78">
        <w:rPr>
          <w:rFonts w:ascii="Verdana" w:hAnsi="Verdana" w:cs="Times"/>
          <w:color w:val="000000"/>
          <w:lang w:val="fr-FR"/>
        </w:rPr>
        <w:t xml:space="preserve">lient sans délai. Le Fournisseur </w:t>
      </w:r>
      <w:r w:rsidR="00C31C0F">
        <w:rPr>
          <w:rFonts w:ascii="Verdana" w:hAnsi="Verdana" w:cs="Times"/>
          <w:color w:val="000000"/>
          <w:lang w:val="fr-FR"/>
        </w:rPr>
        <w:t>doit également aide</w:t>
      </w:r>
      <w:r w:rsidR="00032D78">
        <w:rPr>
          <w:rFonts w:ascii="Verdana" w:hAnsi="Verdana" w:cs="Times"/>
          <w:color w:val="000000"/>
          <w:lang w:val="fr-FR"/>
        </w:rPr>
        <w:t>r le Client</w:t>
      </w:r>
      <w:r w:rsidR="00C31C0F">
        <w:rPr>
          <w:rFonts w:ascii="Verdana" w:hAnsi="Verdana" w:cs="Times"/>
          <w:color w:val="000000"/>
          <w:lang w:val="fr-FR"/>
        </w:rPr>
        <w:t>, par tous les moyens dont il dispose,</w:t>
      </w:r>
      <w:r w:rsidRPr="003D18A1">
        <w:rPr>
          <w:rFonts w:ascii="Verdana" w:hAnsi="Verdana" w:cs="Times"/>
          <w:color w:val="000000"/>
          <w:lang w:val="fr-FR"/>
        </w:rPr>
        <w:t xml:space="preserve"> </w:t>
      </w:r>
      <w:r w:rsidR="00C31C0F" w:rsidRPr="003D18A1">
        <w:rPr>
          <w:rFonts w:ascii="Verdana" w:hAnsi="Verdana" w:cs="Times"/>
          <w:color w:val="000000"/>
          <w:lang w:val="fr-FR"/>
        </w:rPr>
        <w:t xml:space="preserve">à notifier </w:t>
      </w:r>
      <w:r w:rsidRPr="003D18A1">
        <w:rPr>
          <w:rFonts w:ascii="Verdana" w:hAnsi="Verdana" w:cs="Times"/>
          <w:color w:val="000000"/>
          <w:lang w:val="fr-FR"/>
        </w:rPr>
        <w:t>l'autorité de surveillance officielle et les personnes enregistrées de la violation de</w:t>
      </w:r>
      <w:r w:rsidR="00C31C0F">
        <w:rPr>
          <w:rFonts w:ascii="Verdana" w:hAnsi="Verdana" w:cs="Times"/>
          <w:color w:val="000000"/>
          <w:lang w:val="fr-FR"/>
        </w:rPr>
        <w:t>s</w:t>
      </w:r>
      <w:r w:rsidRPr="003D18A1">
        <w:rPr>
          <w:rFonts w:ascii="Verdana" w:hAnsi="Verdana" w:cs="Times"/>
          <w:color w:val="000000"/>
          <w:lang w:val="fr-FR"/>
        </w:rPr>
        <w:t xml:space="preserve"> données.</w:t>
      </w:r>
    </w:p>
    <w:p w14:paraId="1D1FE668" w14:textId="63836265" w:rsidR="003D18A1" w:rsidRDefault="003D18A1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 w:rsidRPr="003D18A1">
        <w:rPr>
          <w:rFonts w:ascii="Verdana" w:hAnsi="Verdana" w:cs="Times"/>
          <w:color w:val="000000"/>
          <w:lang w:val="fr-FR"/>
        </w:rPr>
        <w:t xml:space="preserve">Le cas échéant, le Fournisseur assistera le Client dans l'évaluation d'impact relative à la protection des données </w:t>
      </w:r>
      <w:r w:rsidRPr="004B516E">
        <w:rPr>
          <w:rFonts w:ascii="Verdana" w:hAnsi="Verdana" w:cs="Times"/>
          <w:color w:val="000000" w:themeColor="text1"/>
          <w:lang w:val="fr-FR"/>
        </w:rPr>
        <w:t>et la procédure de consultation préalable</w:t>
      </w:r>
      <w:r w:rsidR="004B516E">
        <w:rPr>
          <w:rFonts w:ascii="Verdana" w:hAnsi="Verdana" w:cs="Times"/>
          <w:color w:val="000000" w:themeColor="text1"/>
          <w:lang w:val="fr-FR"/>
        </w:rPr>
        <w:t>. En cas d’assistance, il</w:t>
      </w:r>
      <w:r w:rsidRPr="004B516E">
        <w:rPr>
          <w:rFonts w:ascii="Verdana" w:hAnsi="Verdana" w:cs="Times"/>
          <w:color w:val="000000" w:themeColor="text1"/>
          <w:lang w:val="fr-FR"/>
        </w:rPr>
        <w:t xml:space="preserve"> aura </w:t>
      </w:r>
      <w:r w:rsidR="00C31C0F" w:rsidRPr="004B516E">
        <w:rPr>
          <w:rFonts w:ascii="Verdana" w:hAnsi="Verdana" w:cs="Times"/>
          <w:color w:val="000000" w:themeColor="text1"/>
          <w:lang w:val="fr-FR"/>
        </w:rPr>
        <w:t xml:space="preserve">le droit de facturer </w:t>
      </w:r>
      <w:r w:rsidR="004B516E">
        <w:rPr>
          <w:rFonts w:ascii="Verdana" w:hAnsi="Verdana" w:cs="Times"/>
          <w:color w:val="000000"/>
          <w:lang w:val="fr-FR"/>
        </w:rPr>
        <w:t>au Client d</w:t>
      </w:r>
      <w:r w:rsidRPr="003D18A1">
        <w:rPr>
          <w:rFonts w:ascii="Verdana" w:hAnsi="Verdana" w:cs="Times"/>
          <w:color w:val="000000"/>
          <w:lang w:val="fr-FR"/>
        </w:rPr>
        <w:t xml:space="preserve">es frais supplémentaires </w:t>
      </w:r>
      <w:r w:rsidR="004B516E">
        <w:rPr>
          <w:rFonts w:ascii="Verdana" w:hAnsi="Verdana" w:cs="Times"/>
          <w:color w:val="000000"/>
          <w:lang w:val="fr-FR"/>
        </w:rPr>
        <w:t>nécessaires à cette procédure.</w:t>
      </w:r>
    </w:p>
    <w:p w14:paraId="0094C683" w14:textId="77777777" w:rsidR="004B516E" w:rsidRDefault="004B516E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FF0000"/>
          <w:lang w:val="fr-FR"/>
        </w:rPr>
      </w:pPr>
    </w:p>
    <w:p w14:paraId="1D5FFA8B" w14:textId="77777777" w:rsidR="00415672" w:rsidRPr="004B516E" w:rsidRDefault="00415672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FF0000"/>
          <w:lang w:val="fr-FR"/>
        </w:rPr>
      </w:pPr>
    </w:p>
    <w:p w14:paraId="20249800" w14:textId="77777777" w:rsidR="003D18A1" w:rsidRPr="003D18A1" w:rsidRDefault="003D18A1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59B947"/>
          <w:lang w:val="fr-FR"/>
        </w:rPr>
      </w:pPr>
      <w:r w:rsidRPr="003D18A1">
        <w:rPr>
          <w:rFonts w:ascii="Verdana" w:hAnsi="Verdana" w:cs="Times"/>
          <w:color w:val="59B947"/>
          <w:lang w:val="fr-FR"/>
        </w:rPr>
        <w:t>Assurer la protection des données.</w:t>
      </w:r>
    </w:p>
    <w:p w14:paraId="36E80D32" w14:textId="01390C97" w:rsidR="003D18A1" w:rsidRPr="003D18A1" w:rsidRDefault="003D18A1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 w:rsidRPr="003D18A1">
        <w:rPr>
          <w:rFonts w:ascii="Verdana" w:hAnsi="Verdana" w:cs="Times"/>
          <w:color w:val="000000"/>
          <w:lang w:val="fr-FR"/>
        </w:rPr>
        <w:t>Sur demande, le Fournisseur doit fournir la documentation</w:t>
      </w:r>
      <w:r w:rsidR="00C237EA">
        <w:rPr>
          <w:rFonts w:ascii="Verdana" w:hAnsi="Verdana" w:cs="Times"/>
          <w:color w:val="000000"/>
          <w:lang w:val="fr-FR"/>
        </w:rPr>
        <w:t xml:space="preserve"> et les informations requises par le</w:t>
      </w:r>
      <w:r w:rsidRPr="003D18A1">
        <w:rPr>
          <w:rFonts w:ascii="Verdana" w:hAnsi="Verdana" w:cs="Times"/>
          <w:color w:val="000000"/>
          <w:lang w:val="fr-FR"/>
        </w:rPr>
        <w:t xml:space="preserve"> Client, permettre les audits et </w:t>
      </w:r>
      <w:r w:rsidR="00F12AE9">
        <w:rPr>
          <w:rFonts w:ascii="Verdana" w:hAnsi="Verdana" w:cs="Times"/>
          <w:color w:val="000000"/>
          <w:lang w:val="fr-FR"/>
        </w:rPr>
        <w:t>les assister afin</w:t>
      </w:r>
      <w:r w:rsidR="00C237EA">
        <w:rPr>
          <w:rFonts w:ascii="Verdana" w:hAnsi="Verdana" w:cs="Times"/>
          <w:color w:val="000000"/>
          <w:lang w:val="fr-FR"/>
        </w:rPr>
        <w:t xml:space="preserve"> d’établir</w:t>
      </w:r>
      <w:r w:rsidRPr="003D18A1">
        <w:rPr>
          <w:rFonts w:ascii="Verdana" w:hAnsi="Verdana" w:cs="Times"/>
          <w:color w:val="000000"/>
          <w:lang w:val="fr-FR"/>
        </w:rPr>
        <w:t xml:space="preserve"> la conformité du Fournisseur avec</w:t>
      </w:r>
      <w:r w:rsidR="00F12AE9">
        <w:rPr>
          <w:rFonts w:ascii="Verdana" w:hAnsi="Verdana" w:cs="Times"/>
          <w:color w:val="000000"/>
          <w:lang w:val="fr-FR"/>
        </w:rPr>
        <w:t xml:space="preserve"> ce qui est convenu dans cette A</w:t>
      </w:r>
      <w:r w:rsidRPr="003D18A1">
        <w:rPr>
          <w:rFonts w:ascii="Verdana" w:hAnsi="Verdana" w:cs="Times"/>
          <w:color w:val="000000"/>
          <w:lang w:val="fr-FR"/>
        </w:rPr>
        <w:t xml:space="preserve">nnexe </w:t>
      </w:r>
      <w:r w:rsidR="00F12AE9">
        <w:rPr>
          <w:rFonts w:ascii="Verdana" w:hAnsi="Verdana" w:cs="Times"/>
          <w:color w:val="000000"/>
          <w:lang w:val="fr-FR"/>
        </w:rPr>
        <w:t>sur</w:t>
      </w:r>
      <w:r w:rsidR="001E7ED0">
        <w:rPr>
          <w:rFonts w:ascii="Verdana" w:hAnsi="Verdana" w:cs="Times"/>
          <w:color w:val="000000"/>
          <w:lang w:val="fr-FR"/>
        </w:rPr>
        <w:t xml:space="preserve"> la Protection des D</w:t>
      </w:r>
      <w:r w:rsidRPr="003D18A1">
        <w:rPr>
          <w:rFonts w:ascii="Verdana" w:hAnsi="Verdana" w:cs="Times"/>
          <w:color w:val="000000"/>
          <w:lang w:val="fr-FR"/>
        </w:rPr>
        <w:t>onnées. La partie effectuant l'</w:t>
      </w:r>
      <w:r w:rsidR="00C237EA">
        <w:rPr>
          <w:rFonts w:ascii="Verdana" w:hAnsi="Verdana" w:cs="Times"/>
          <w:color w:val="000000"/>
          <w:lang w:val="fr-FR"/>
        </w:rPr>
        <w:t>audit doit s'engager à garder confidentielle</w:t>
      </w:r>
      <w:r w:rsidRPr="003D18A1">
        <w:rPr>
          <w:rFonts w:ascii="Verdana" w:hAnsi="Verdana" w:cs="Times"/>
          <w:color w:val="000000"/>
          <w:lang w:val="fr-FR"/>
        </w:rPr>
        <w:t xml:space="preserve"> toute information provenant </w:t>
      </w:r>
      <w:r w:rsidR="00F12AE9">
        <w:rPr>
          <w:rFonts w:ascii="Verdana" w:hAnsi="Verdana" w:cs="Times"/>
          <w:color w:val="000000"/>
          <w:lang w:val="fr-FR"/>
        </w:rPr>
        <w:t>de celui-ci</w:t>
      </w:r>
      <w:r w:rsidR="00C237EA">
        <w:rPr>
          <w:rFonts w:ascii="Verdana" w:hAnsi="Verdana" w:cs="Times"/>
          <w:color w:val="000000"/>
          <w:lang w:val="fr-FR"/>
        </w:rPr>
        <w:t>. Le F</w:t>
      </w:r>
      <w:r w:rsidRPr="003D18A1">
        <w:rPr>
          <w:rFonts w:ascii="Verdana" w:hAnsi="Verdana" w:cs="Times"/>
          <w:color w:val="000000"/>
          <w:lang w:val="fr-FR"/>
        </w:rPr>
        <w:t>ournisseur a le droit de refuser un audit dans le cas où l'auditeur se révèle être le co</w:t>
      </w:r>
      <w:r w:rsidR="00C237EA">
        <w:rPr>
          <w:rFonts w:ascii="Verdana" w:hAnsi="Verdana" w:cs="Times"/>
          <w:color w:val="000000"/>
          <w:lang w:val="fr-FR"/>
        </w:rPr>
        <w:t>ncurrent direct ou indirect du F</w:t>
      </w:r>
      <w:r w:rsidRPr="003D18A1">
        <w:rPr>
          <w:rFonts w:ascii="Verdana" w:hAnsi="Verdana" w:cs="Times"/>
          <w:color w:val="000000"/>
          <w:lang w:val="fr-FR"/>
        </w:rPr>
        <w:t xml:space="preserve">ournisseur, ou s'il </w:t>
      </w:r>
      <w:r w:rsidR="001E7ED0">
        <w:rPr>
          <w:rFonts w:ascii="Verdana" w:hAnsi="Verdana" w:cs="Times"/>
          <w:color w:val="000000"/>
          <w:lang w:val="fr-FR"/>
        </w:rPr>
        <w:t xml:space="preserve">doute </w:t>
      </w:r>
      <w:r w:rsidRPr="003D18A1">
        <w:rPr>
          <w:rFonts w:ascii="Verdana" w:hAnsi="Verdana" w:cs="Times"/>
          <w:color w:val="000000"/>
          <w:lang w:val="fr-FR"/>
        </w:rPr>
        <w:t>de son ex</w:t>
      </w:r>
      <w:r w:rsidR="00C237EA">
        <w:rPr>
          <w:rFonts w:ascii="Verdana" w:hAnsi="Verdana" w:cs="Times"/>
          <w:color w:val="000000"/>
          <w:lang w:val="fr-FR"/>
        </w:rPr>
        <w:t>pertise ou de sa fiabilité. Le C</w:t>
      </w:r>
      <w:r w:rsidRPr="003D18A1">
        <w:rPr>
          <w:rFonts w:ascii="Verdana" w:hAnsi="Verdana" w:cs="Times"/>
          <w:color w:val="000000"/>
          <w:lang w:val="fr-FR"/>
        </w:rPr>
        <w:t>lient sera responsable de tous les coûts encourus par les audits.</w:t>
      </w:r>
    </w:p>
    <w:p w14:paraId="70C07CC0" w14:textId="42AD3B8B" w:rsidR="003D18A1" w:rsidRPr="003D18A1" w:rsidRDefault="003D18A1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 w:rsidRPr="003D18A1">
        <w:rPr>
          <w:rFonts w:ascii="Verdana" w:hAnsi="Verdana" w:cs="Times"/>
          <w:color w:val="000000"/>
          <w:lang w:val="fr-FR"/>
        </w:rPr>
        <w:t>Le Fournisseur doit également adresser au Client toutes les questions émanant des autorités de protection des données</w:t>
      </w:r>
      <w:r w:rsidR="00C237EA">
        <w:rPr>
          <w:rFonts w:ascii="Verdana" w:hAnsi="Verdana" w:cs="Times"/>
          <w:color w:val="000000"/>
          <w:lang w:val="fr-FR"/>
        </w:rPr>
        <w:t xml:space="preserve"> qui sont de son ressort. Le F</w:t>
      </w:r>
      <w:r w:rsidRPr="003D18A1">
        <w:rPr>
          <w:rFonts w:ascii="Verdana" w:hAnsi="Verdana" w:cs="Times"/>
          <w:color w:val="000000"/>
          <w:lang w:val="fr-FR"/>
        </w:rPr>
        <w:t>ournisseur ne doit pas ag</w:t>
      </w:r>
      <w:r w:rsidR="00C237EA">
        <w:rPr>
          <w:rFonts w:ascii="Verdana" w:hAnsi="Verdana" w:cs="Times"/>
          <w:color w:val="000000"/>
          <w:lang w:val="fr-FR"/>
        </w:rPr>
        <w:t>ir en tant que représentant du Client ni agir au nom du Client sur</w:t>
      </w:r>
      <w:r w:rsidRPr="003D18A1">
        <w:rPr>
          <w:rFonts w:ascii="Verdana" w:hAnsi="Verdana" w:cs="Times"/>
          <w:color w:val="000000"/>
          <w:lang w:val="fr-FR"/>
        </w:rPr>
        <w:t xml:space="preserve"> les questions relatives à la protection des données.</w:t>
      </w:r>
    </w:p>
    <w:p w14:paraId="185CED57" w14:textId="77777777" w:rsidR="003D18A1" w:rsidRPr="00421DF9" w:rsidRDefault="003D18A1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59B947"/>
          <w:lang w:val="fr-FR"/>
        </w:rPr>
      </w:pPr>
      <w:r w:rsidRPr="00421DF9">
        <w:rPr>
          <w:rFonts w:ascii="Verdana" w:hAnsi="Verdana" w:cs="Times"/>
          <w:color w:val="59B947"/>
          <w:lang w:val="fr-FR"/>
        </w:rPr>
        <w:t>Responsabilité pour dommages</w:t>
      </w:r>
    </w:p>
    <w:p w14:paraId="65E4AEAA" w14:textId="5D87C6DD" w:rsidR="003D18A1" w:rsidRPr="0096351B" w:rsidRDefault="003D18A1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 w:rsidRPr="003D18A1">
        <w:rPr>
          <w:rFonts w:ascii="Verdana" w:hAnsi="Verdana" w:cs="Times"/>
          <w:color w:val="000000"/>
          <w:lang w:val="fr-FR"/>
        </w:rPr>
        <w:t xml:space="preserve">La responsabilité pour les dommages et les conditions sont stipulées dans le contrat de service </w:t>
      </w:r>
      <w:proofErr w:type="spellStart"/>
      <w:r w:rsidRPr="003D18A1">
        <w:rPr>
          <w:rFonts w:ascii="Verdana" w:hAnsi="Verdana" w:cs="Times"/>
          <w:color w:val="000000"/>
          <w:lang w:val="fr-FR"/>
        </w:rPr>
        <w:t>Lyyti</w:t>
      </w:r>
      <w:proofErr w:type="spellEnd"/>
      <w:r w:rsidRPr="003D18A1">
        <w:rPr>
          <w:rFonts w:ascii="Verdana" w:hAnsi="Verdana" w:cs="Times"/>
          <w:color w:val="000000"/>
          <w:lang w:val="fr-FR"/>
        </w:rPr>
        <w:t>, auquel ce document est annexé.</w:t>
      </w:r>
    </w:p>
    <w:p w14:paraId="6BABAAF0" w14:textId="57CDBB9E" w:rsidR="003D18A1" w:rsidRPr="0096351B" w:rsidRDefault="008F74D3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59B947"/>
          <w:lang w:val="fr-FR"/>
        </w:rPr>
      </w:pPr>
      <w:r>
        <w:rPr>
          <w:rFonts w:ascii="Verdana" w:hAnsi="Verdana" w:cs="Times"/>
          <w:color w:val="59B947"/>
          <w:lang w:val="fr-FR"/>
        </w:rPr>
        <w:t>Sécurité des données</w:t>
      </w:r>
    </w:p>
    <w:p w14:paraId="110D9A75" w14:textId="792E5334" w:rsidR="003D18A1" w:rsidRPr="003D18A1" w:rsidRDefault="0096351B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 w:cs="Times"/>
          <w:color w:val="000000"/>
          <w:lang w:val="fr-FR"/>
        </w:rPr>
      </w:pPr>
      <w:r>
        <w:rPr>
          <w:rFonts w:ascii="Verdana" w:hAnsi="Verdana" w:cs="Times"/>
          <w:color w:val="000000"/>
          <w:lang w:val="fr-FR"/>
        </w:rPr>
        <w:t>Le F</w:t>
      </w:r>
      <w:r w:rsidR="003D18A1" w:rsidRPr="003D18A1">
        <w:rPr>
          <w:rFonts w:ascii="Verdana" w:hAnsi="Verdana" w:cs="Times"/>
          <w:color w:val="000000"/>
          <w:lang w:val="fr-FR"/>
        </w:rPr>
        <w:t>ournisseur est</w:t>
      </w:r>
      <w:r>
        <w:rPr>
          <w:rFonts w:ascii="Verdana" w:hAnsi="Verdana" w:cs="Times"/>
          <w:color w:val="000000"/>
          <w:lang w:val="fr-FR"/>
        </w:rPr>
        <w:t xml:space="preserve"> responsable de l'application du</w:t>
      </w:r>
      <w:r w:rsidR="003D18A1" w:rsidRPr="003D18A1">
        <w:rPr>
          <w:rFonts w:ascii="Verdana" w:hAnsi="Verdana" w:cs="Times"/>
          <w:color w:val="000000"/>
          <w:lang w:val="fr-FR"/>
        </w:rPr>
        <w:t xml:space="preserve"> processus de gestion des risques et de </w:t>
      </w:r>
      <w:r>
        <w:rPr>
          <w:rFonts w:ascii="Verdana" w:hAnsi="Verdana" w:cs="Times"/>
          <w:color w:val="000000"/>
          <w:lang w:val="fr-FR"/>
        </w:rPr>
        <w:t xml:space="preserve">la sécurité des données </w:t>
      </w:r>
      <w:r w:rsidR="003D18A1" w:rsidRPr="003D18A1">
        <w:rPr>
          <w:rFonts w:ascii="Verdana" w:hAnsi="Verdana" w:cs="Times"/>
          <w:color w:val="000000"/>
          <w:lang w:val="fr-FR"/>
        </w:rPr>
        <w:t>à toutes ses activités liées au traitemen</w:t>
      </w:r>
      <w:r>
        <w:rPr>
          <w:rFonts w:ascii="Verdana" w:hAnsi="Verdana" w:cs="Times"/>
          <w:color w:val="000000"/>
          <w:lang w:val="fr-FR"/>
        </w:rPr>
        <w:t>t des données personnelles. Le Fournisseur doit prendre l</w:t>
      </w:r>
      <w:r w:rsidR="003D18A1" w:rsidRPr="003D18A1">
        <w:rPr>
          <w:rFonts w:ascii="Verdana" w:hAnsi="Verdana" w:cs="Times"/>
          <w:color w:val="000000"/>
          <w:lang w:val="fr-FR"/>
        </w:rPr>
        <w:t xml:space="preserve">es mesures de protection techniques et organisationnelles adéquates, telles que définies dans </w:t>
      </w:r>
      <w:r w:rsidR="008F74D3" w:rsidRPr="0074621D">
        <w:rPr>
          <w:rFonts w:ascii="Verdana" w:hAnsi="Verdana" w:cs="Times"/>
          <w:color w:val="000000"/>
          <w:lang w:val="fr-FR"/>
        </w:rPr>
        <w:t>le Règlement Général de la Pro</w:t>
      </w:r>
      <w:r w:rsidR="008F74D3">
        <w:rPr>
          <w:rFonts w:ascii="Verdana" w:hAnsi="Verdana" w:cs="Times"/>
          <w:color w:val="000000"/>
          <w:lang w:val="fr-FR"/>
        </w:rPr>
        <w:t>tection des Données de l'Union E</w:t>
      </w:r>
      <w:r w:rsidR="008F74D3" w:rsidRPr="0074621D">
        <w:rPr>
          <w:rFonts w:ascii="Verdana" w:hAnsi="Verdana" w:cs="Times"/>
          <w:color w:val="000000"/>
          <w:lang w:val="fr-FR"/>
        </w:rPr>
        <w:t>uropéenne</w:t>
      </w:r>
      <w:r w:rsidR="008F74D3" w:rsidRPr="003D18A1">
        <w:rPr>
          <w:rFonts w:ascii="Verdana" w:hAnsi="Verdana" w:cs="Times"/>
          <w:color w:val="000000"/>
          <w:lang w:val="fr-FR"/>
        </w:rPr>
        <w:t xml:space="preserve"> </w:t>
      </w:r>
      <w:r w:rsidR="008F74D3">
        <w:rPr>
          <w:rFonts w:ascii="Verdana" w:hAnsi="Verdana" w:cs="Times"/>
          <w:color w:val="000000"/>
          <w:lang w:val="fr-FR"/>
        </w:rPr>
        <w:t xml:space="preserve">(RGPD) </w:t>
      </w:r>
      <w:r w:rsidR="003D18A1" w:rsidRPr="003D18A1">
        <w:rPr>
          <w:rFonts w:ascii="Verdana" w:hAnsi="Verdana" w:cs="Times"/>
          <w:color w:val="000000"/>
          <w:lang w:val="fr-FR"/>
        </w:rPr>
        <w:t xml:space="preserve">et dans </w:t>
      </w:r>
      <w:r w:rsidR="008F74D3">
        <w:rPr>
          <w:rFonts w:ascii="Verdana" w:hAnsi="Verdana" w:cs="Times"/>
          <w:color w:val="000000"/>
          <w:lang w:val="fr-FR"/>
        </w:rPr>
        <w:t>la présente A</w:t>
      </w:r>
      <w:r w:rsidR="008F74D3" w:rsidRPr="003D18A1">
        <w:rPr>
          <w:rFonts w:ascii="Verdana" w:hAnsi="Verdana" w:cs="Times"/>
          <w:color w:val="000000"/>
          <w:lang w:val="fr-FR"/>
        </w:rPr>
        <w:t xml:space="preserve">nnexe </w:t>
      </w:r>
      <w:r w:rsidR="008F74D3">
        <w:rPr>
          <w:rFonts w:ascii="Verdana" w:hAnsi="Verdana" w:cs="Times"/>
          <w:color w:val="000000"/>
          <w:lang w:val="fr-FR"/>
        </w:rPr>
        <w:t>sur la Protection des D</w:t>
      </w:r>
      <w:r w:rsidR="008F74D3" w:rsidRPr="003D18A1">
        <w:rPr>
          <w:rFonts w:ascii="Verdana" w:hAnsi="Verdana" w:cs="Times"/>
          <w:color w:val="000000"/>
          <w:lang w:val="fr-FR"/>
        </w:rPr>
        <w:t>onnées</w:t>
      </w:r>
      <w:r w:rsidR="003D18A1" w:rsidRPr="003D18A1">
        <w:rPr>
          <w:rFonts w:ascii="Verdana" w:hAnsi="Verdana" w:cs="Times"/>
          <w:color w:val="000000"/>
          <w:lang w:val="fr-FR"/>
        </w:rPr>
        <w:t xml:space="preserve">, afin de protéger </w:t>
      </w:r>
      <w:r>
        <w:rPr>
          <w:rFonts w:ascii="Verdana" w:hAnsi="Verdana" w:cs="Times"/>
          <w:color w:val="000000"/>
          <w:lang w:val="fr-FR"/>
        </w:rPr>
        <w:t>les données personnelles qu'il traite</w:t>
      </w:r>
      <w:r w:rsidR="003D18A1" w:rsidRPr="003D18A1">
        <w:rPr>
          <w:rFonts w:ascii="Verdana" w:hAnsi="Verdana" w:cs="Times"/>
          <w:color w:val="000000"/>
          <w:lang w:val="fr-FR"/>
        </w:rPr>
        <w:t xml:space="preserve">. Tenant compte de </w:t>
      </w:r>
      <w:r>
        <w:rPr>
          <w:rFonts w:ascii="Verdana" w:hAnsi="Verdana" w:cs="Times"/>
          <w:color w:val="000000"/>
          <w:lang w:val="fr-FR"/>
        </w:rPr>
        <w:t>la nature sensible des données p</w:t>
      </w:r>
      <w:r w:rsidR="003D18A1" w:rsidRPr="003D18A1">
        <w:rPr>
          <w:rFonts w:ascii="Verdana" w:hAnsi="Verdana" w:cs="Times"/>
          <w:color w:val="000000"/>
          <w:lang w:val="fr-FR"/>
        </w:rPr>
        <w:t>ersonnelles définies par le Client et du niveau de risque ass</w:t>
      </w:r>
      <w:r>
        <w:rPr>
          <w:rFonts w:ascii="Verdana" w:hAnsi="Verdana" w:cs="Times"/>
          <w:color w:val="000000"/>
          <w:lang w:val="fr-FR"/>
        </w:rPr>
        <w:t>ocié, le Fournisseur utilisera l</w:t>
      </w:r>
      <w:r w:rsidR="003D18A1" w:rsidRPr="003D18A1">
        <w:rPr>
          <w:rFonts w:ascii="Verdana" w:hAnsi="Verdana" w:cs="Times"/>
          <w:color w:val="000000"/>
          <w:lang w:val="fr-FR"/>
        </w:rPr>
        <w:t>es mesures de sécurité des données appropriées pour le traitement de</w:t>
      </w:r>
      <w:r>
        <w:rPr>
          <w:rFonts w:ascii="Verdana" w:hAnsi="Verdana" w:cs="Times"/>
          <w:color w:val="000000"/>
          <w:lang w:val="fr-FR"/>
        </w:rPr>
        <w:t xml:space="preserve"> ce</w:t>
      </w:r>
      <w:r w:rsidR="008F74D3">
        <w:rPr>
          <w:rFonts w:ascii="Verdana" w:hAnsi="Verdana" w:cs="Times"/>
          <w:color w:val="000000"/>
          <w:lang w:val="fr-FR"/>
        </w:rPr>
        <w:t>lles-ci</w:t>
      </w:r>
      <w:r w:rsidR="003D18A1" w:rsidRPr="003D18A1">
        <w:rPr>
          <w:rFonts w:ascii="Verdana" w:hAnsi="Verdana" w:cs="Times"/>
          <w:color w:val="000000"/>
          <w:lang w:val="fr-FR"/>
        </w:rPr>
        <w:t xml:space="preserve"> et pour tous les systèmes utilisés dans le traitem</w:t>
      </w:r>
      <w:r>
        <w:rPr>
          <w:rFonts w:ascii="Verdana" w:hAnsi="Verdana" w:cs="Times"/>
          <w:color w:val="000000"/>
          <w:lang w:val="fr-FR"/>
        </w:rPr>
        <w:t>ent des données pers</w:t>
      </w:r>
      <w:r w:rsidR="003E319B">
        <w:rPr>
          <w:rFonts w:ascii="Verdana" w:hAnsi="Verdana" w:cs="Times"/>
          <w:color w:val="000000"/>
          <w:lang w:val="fr-FR"/>
        </w:rPr>
        <w:t>onnelles. Cela afin de garantir</w:t>
      </w:r>
      <w:r>
        <w:rPr>
          <w:rFonts w:ascii="Verdana" w:hAnsi="Verdana" w:cs="Times"/>
          <w:color w:val="000000"/>
          <w:lang w:val="fr-FR"/>
        </w:rPr>
        <w:t xml:space="preserve"> la confidentialité, l’intégrité et la disponibilité de celles-ci,</w:t>
      </w:r>
      <w:r w:rsidR="003D18A1" w:rsidRPr="003D18A1">
        <w:rPr>
          <w:rFonts w:ascii="Verdana" w:hAnsi="Verdana" w:cs="Times"/>
          <w:color w:val="000000"/>
          <w:lang w:val="fr-FR"/>
        </w:rPr>
        <w:t xml:space="preserve"> jusqu'au moment où toutes les données personnelles s</w:t>
      </w:r>
      <w:r w:rsidR="003E319B">
        <w:rPr>
          <w:rFonts w:ascii="Verdana" w:hAnsi="Verdana" w:cs="Times"/>
          <w:color w:val="000000"/>
          <w:lang w:val="fr-FR"/>
        </w:rPr>
        <w:t>er</w:t>
      </w:r>
      <w:r w:rsidR="003D18A1" w:rsidRPr="003D18A1">
        <w:rPr>
          <w:rFonts w:ascii="Verdana" w:hAnsi="Verdana" w:cs="Times"/>
          <w:color w:val="000000"/>
          <w:lang w:val="fr-FR"/>
        </w:rPr>
        <w:t xml:space="preserve">ont retirées </w:t>
      </w:r>
      <w:r>
        <w:rPr>
          <w:rFonts w:ascii="Verdana" w:hAnsi="Verdana" w:cs="Times"/>
          <w:color w:val="000000"/>
          <w:lang w:val="fr-FR"/>
        </w:rPr>
        <w:t>du système du F</w:t>
      </w:r>
      <w:r w:rsidR="003D18A1" w:rsidRPr="003D18A1">
        <w:rPr>
          <w:rFonts w:ascii="Verdana" w:hAnsi="Verdana" w:cs="Times"/>
          <w:color w:val="000000"/>
          <w:lang w:val="fr-FR"/>
        </w:rPr>
        <w:t>ournisseu</w:t>
      </w:r>
      <w:r w:rsidR="008F74D3">
        <w:rPr>
          <w:rFonts w:ascii="Verdana" w:hAnsi="Verdana" w:cs="Times"/>
          <w:color w:val="000000"/>
          <w:lang w:val="fr-FR"/>
        </w:rPr>
        <w:t>r conformément à la présente A</w:t>
      </w:r>
      <w:r w:rsidR="008F74D3" w:rsidRPr="003D18A1">
        <w:rPr>
          <w:rFonts w:ascii="Verdana" w:hAnsi="Verdana" w:cs="Times"/>
          <w:color w:val="000000"/>
          <w:lang w:val="fr-FR"/>
        </w:rPr>
        <w:t xml:space="preserve">nnexe </w:t>
      </w:r>
      <w:r w:rsidR="008F74D3">
        <w:rPr>
          <w:rFonts w:ascii="Verdana" w:hAnsi="Verdana" w:cs="Times"/>
          <w:color w:val="000000"/>
          <w:lang w:val="fr-FR"/>
        </w:rPr>
        <w:t>sur la Protection des D</w:t>
      </w:r>
      <w:r w:rsidR="008F74D3" w:rsidRPr="003D18A1">
        <w:rPr>
          <w:rFonts w:ascii="Verdana" w:hAnsi="Verdana" w:cs="Times"/>
          <w:color w:val="000000"/>
          <w:lang w:val="fr-FR"/>
        </w:rPr>
        <w:t>onnées</w:t>
      </w:r>
      <w:r w:rsidR="003D18A1" w:rsidRPr="003D18A1">
        <w:rPr>
          <w:rFonts w:ascii="Verdana" w:hAnsi="Verdana" w:cs="Times"/>
          <w:color w:val="000000"/>
          <w:lang w:val="fr-FR"/>
        </w:rPr>
        <w:t>.</w:t>
      </w:r>
    </w:p>
    <w:p w14:paraId="5F0232F5" w14:textId="77777777" w:rsidR="00607D2D" w:rsidRPr="003D18A1" w:rsidRDefault="00607D2D" w:rsidP="000814A2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Verdana" w:hAnsi="Verdana"/>
          <w:lang w:val="fr-FR"/>
        </w:rPr>
      </w:pPr>
    </w:p>
    <w:sectPr w:rsidR="00607D2D" w:rsidRPr="003D18A1" w:rsidSect="00046F4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2D"/>
    <w:rsid w:val="00001137"/>
    <w:rsid w:val="00015D79"/>
    <w:rsid w:val="00032D78"/>
    <w:rsid w:val="00034276"/>
    <w:rsid w:val="000814A2"/>
    <w:rsid w:val="000B693D"/>
    <w:rsid w:val="001216AA"/>
    <w:rsid w:val="001628AF"/>
    <w:rsid w:val="001E7ED0"/>
    <w:rsid w:val="00216F7C"/>
    <w:rsid w:val="002A7B77"/>
    <w:rsid w:val="002D5C1B"/>
    <w:rsid w:val="002E1B85"/>
    <w:rsid w:val="003D18A1"/>
    <w:rsid w:val="003D2EC8"/>
    <w:rsid w:val="003E319B"/>
    <w:rsid w:val="00415672"/>
    <w:rsid w:val="00421DF9"/>
    <w:rsid w:val="00434A22"/>
    <w:rsid w:val="004B516E"/>
    <w:rsid w:val="004B5E45"/>
    <w:rsid w:val="004E7FA6"/>
    <w:rsid w:val="005A48A4"/>
    <w:rsid w:val="005A4CEE"/>
    <w:rsid w:val="00607D2D"/>
    <w:rsid w:val="00634B12"/>
    <w:rsid w:val="00652099"/>
    <w:rsid w:val="00656821"/>
    <w:rsid w:val="00685671"/>
    <w:rsid w:val="0073758E"/>
    <w:rsid w:val="0074621D"/>
    <w:rsid w:val="00822281"/>
    <w:rsid w:val="008A476F"/>
    <w:rsid w:val="008E1877"/>
    <w:rsid w:val="008F74D3"/>
    <w:rsid w:val="009042E3"/>
    <w:rsid w:val="00907061"/>
    <w:rsid w:val="0096351B"/>
    <w:rsid w:val="00980057"/>
    <w:rsid w:val="00997D27"/>
    <w:rsid w:val="009A311E"/>
    <w:rsid w:val="009A5A58"/>
    <w:rsid w:val="00AA1743"/>
    <w:rsid w:val="00AA255F"/>
    <w:rsid w:val="00AC348C"/>
    <w:rsid w:val="00B32943"/>
    <w:rsid w:val="00BC7D67"/>
    <w:rsid w:val="00BD2A10"/>
    <w:rsid w:val="00C237EA"/>
    <w:rsid w:val="00C31C0F"/>
    <w:rsid w:val="00C83D12"/>
    <w:rsid w:val="00CB3140"/>
    <w:rsid w:val="00CB4212"/>
    <w:rsid w:val="00EF2302"/>
    <w:rsid w:val="00F04484"/>
    <w:rsid w:val="00F1054A"/>
    <w:rsid w:val="00F1253B"/>
    <w:rsid w:val="00F12AE9"/>
    <w:rsid w:val="00F20F2B"/>
    <w:rsid w:val="00F2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38F1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1349</Words>
  <Characters>7690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Aibeche</dc:creator>
  <cp:keywords/>
  <dc:description/>
  <cp:lastModifiedBy>Sylvie Aibeche</cp:lastModifiedBy>
  <cp:revision>2</cp:revision>
  <dcterms:created xsi:type="dcterms:W3CDTF">2018-01-22T12:56:00Z</dcterms:created>
  <dcterms:modified xsi:type="dcterms:W3CDTF">2018-01-22T12:56:00Z</dcterms:modified>
</cp:coreProperties>
</file>